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9" w:name="X027c4ba318eb2d49664f511d992b625bd2ed599"/>
    <w:p>
      <w:pPr>
        <w:pStyle w:val="Heading1"/>
      </w:pPr>
      <w:r>
        <w:t xml:space="preserve">The Strategic Role of the Project Manager in the Dynamic Context of Philippines Manila</w:t>
      </w:r>
    </w:p>
    <w:p>
      <w:pPr>
        <w:pStyle w:val="FirstParagraph"/>
      </w:pPr>
      <w:r>
        <w:rPr>
          <w:iCs/>
          <w:i/>
          <w:bCs/>
          <w:b/>
        </w:rPr>
        <w:t xml:space="preserve">Juan Dela Cruz &amp; Maria Santos</w:t>
      </w:r>
      <w:r>
        <w:br/>
      </w:r>
      <w:r>
        <w:rPr>
          <w:iCs/>
          <w:i/>
          <w:bCs/>
          <w:b/>
        </w:rPr>
        <w:t xml:space="preserve">Institute of Project Management Studies, University of the Philippines</w:t>
      </w:r>
    </w:p>
    <w:bookmarkStart w:id="20" w:name="abstract"/>
    <w:p>
      <w:pPr>
        <w:pStyle w:val="Heading2"/>
      </w:pPr>
      <w:r>
        <w:t xml:space="preserve">Abstract</w:t>
      </w:r>
    </w:p>
    <w:p>
      <w:pPr>
        <w:pStyle w:val="FirstParagraph"/>
      </w:pPr>
      <w:r>
        <w:t xml:space="preserve">As the capital and economic hub of Southeast Asia,</w:t>
      </w:r>
      <w:r>
        <w:t xml:space="preserve"> </w:t>
      </w:r>
      <w:r>
        <w:rPr>
          <w:bCs/>
          <w:b/>
        </w:rPr>
        <w:t xml:space="preserve">Philippines Manila</w:t>
      </w:r>
      <w:r>
        <w:t xml:space="preserve"> </w:t>
      </w:r>
      <w:r>
        <w:t xml:space="preserve">represents a microcosm of rapid urbanization, infrastructural development, and digital transformation. This conference paper examines the evolving role of the</w:t>
      </w:r>
      <w:r>
        <w:t xml:space="preserve"> </w:t>
      </w:r>
      <w:r>
        <w:rPr>
          <w:bCs/>
          <w:b/>
        </w:rPr>
        <w:t xml:space="preserve">Project Manager</w:t>
      </w:r>
      <w:r>
        <w:t xml:space="preserve"> </w:t>
      </w:r>
      <w:r>
        <w:t xml:space="preserve">within this unique geopolitical and economic landscape. By analyzing current trends in construction, information technology services, and public infrastructure projects in</w:t>
      </w:r>
      <w:r>
        <w:t xml:space="preserve"> </w:t>
      </w:r>
      <w:r>
        <w:rPr>
          <w:bCs/>
          <w:b/>
        </w:rPr>
        <w:t xml:space="preserve">Philippines Manila</w:t>
      </w:r>
      <w:r>
        <w:t xml:space="preserve">, we identify critical challenges such as logistical constraints, regulatory compliance, and cultural nuances. The paper argues that the modern</w:t>
      </w:r>
      <w:r>
        <w:t xml:space="preserve"> </w:t>
      </w:r>
      <w:r>
        <w:rPr>
          <w:bCs/>
          <w:b/>
        </w:rPr>
        <w:t xml:space="preserve">Project Manager</w:t>
      </w:r>
      <w:r>
        <w:t xml:space="preserve"> </w:t>
      </w:r>
      <w:r>
        <w:t xml:space="preserve">must transcend traditional technical skills to embody adaptive leadership and cross-cultural competency. Our findings suggest that integrating local community engagement strategies with global best practices is essential for project success in</w:t>
      </w:r>
      <w:r>
        <w:t xml:space="preserve"> </w:t>
      </w:r>
      <w:r>
        <w:rPr>
          <w:bCs/>
          <w:b/>
        </w:rPr>
        <w:t xml:space="preserve">Philippines Manila</w:t>
      </w:r>
      <w:r>
        <w:t xml:space="preserve">.</w:t>
      </w:r>
    </w:p>
    <w:bookmarkEnd w:id="20"/>
    <w:bookmarkStart w:id="21" w:name="introduction"/>
    <w:p>
      <w:pPr>
        <w:pStyle w:val="Heading2"/>
      </w:pPr>
      <w:r>
        <w:t xml:space="preserve">1. Introduction</w:t>
      </w:r>
    </w:p>
    <w:p>
      <w:pPr>
        <w:pStyle w:val="FirstParagraph"/>
      </w:pPr>
      <w:r>
        <w:t xml:space="preserve">The urban landscape of</w:t>
      </w:r>
      <w:r>
        <w:t xml:space="preserve"> </w:t>
      </w:r>
      <w:r>
        <w:rPr>
          <w:bCs/>
          <w:b/>
        </w:rPr>
        <w:t xml:space="preserve">Philippines Manila</w:t>
      </w:r>
      <w:r>
        <w:t xml:space="preserve">, also known as Metro Manila, stands as one of the most densely populated and economically vibrant regions in Asia. With a population exceeding twelve million residents within the city proper and more than twenty-four million in the greater metropolitan area, the demand for efficient service delivery, robust infrastructure, and digital solutions is unprecedented. In this high-stakes environment, the</w:t>
      </w:r>
      <w:r>
        <w:t xml:space="preserve"> </w:t>
      </w:r>
      <w:r>
        <w:rPr>
          <w:bCs/>
          <w:b/>
        </w:rPr>
        <w:t xml:space="preserve">Project Manager</w:t>
      </w:r>
      <w:r>
        <w:t xml:space="preserve"> </w:t>
      </w:r>
      <w:r>
        <w:t xml:space="preserve">serves as the linchpin of organizational success. However, operating a</w:t>
      </w:r>
      <w:r>
        <w:t xml:space="preserve"> </w:t>
      </w:r>
      <w:r>
        <w:rPr>
          <w:bCs/>
          <w:b/>
        </w:rPr>
        <w:t xml:space="preserve">Project Manager</w:t>
      </w:r>
      <w:r>
        <w:t xml:space="preserve"> </w:t>
      </w:r>
      <w:r>
        <w:t xml:space="preserve">role in</w:t>
      </w:r>
      <w:r>
        <w:t xml:space="preserve"> </w:t>
      </w:r>
      <w:r>
        <w:rPr>
          <w:bCs/>
          <w:b/>
        </w:rPr>
        <w:t xml:space="preserve">Philippines Manila</w:t>
      </w:r>
      <w:r>
        <w:t xml:space="preserve"> </w:t>
      </w:r>
      <w:r>
        <w:t xml:space="preserve">presents distinct complexities that differ significantly from Western or even other Asian contexts.</w:t>
      </w:r>
    </w:p>
    <w:p>
      <w:pPr>
        <w:pStyle w:val="BodyText"/>
      </w:pPr>
      <w:r>
        <w:t xml:space="preserve">This paper aims to dissect these complexities. It explores how the specific environmental, social, and economic factors of</w:t>
      </w:r>
      <w:r>
        <w:t xml:space="preserve"> </w:t>
      </w:r>
      <w:r>
        <w:rPr>
          <w:bCs/>
          <w:b/>
        </w:rPr>
        <w:t xml:space="preserve">Philippines Manila</w:t>
      </w:r>
      <w:r>
        <w:t xml:space="preserve"> </w:t>
      </w:r>
      <w:r>
        <w:t xml:space="preserve">dictate the methodology, leadership style, and strategic decision-making processes required of a successful</w:t>
      </w:r>
      <w:r>
        <w:t xml:space="preserve"> </w:t>
      </w:r>
      <w:r>
        <w:rPr>
          <w:bCs/>
          <w:b/>
        </w:rPr>
        <w:t xml:space="preserve">Project Manager</w:t>
      </w:r>
      <w:r>
        <w:t xml:space="preserve">. We posit that the failure to adapt project management frameworks—such as Agile or Waterfall—to the local context often leads to cost overruns, schedule delays, and stakeholder dissatisfaction.</w:t>
      </w:r>
    </w:p>
    <w:bookmarkEnd w:id="21"/>
    <w:bookmarkStart w:id="22" w:name="X25ee71c83567203f7be14d830666e0dd42039ef"/>
    <w:p>
      <w:pPr>
        <w:pStyle w:val="Heading2"/>
      </w:pPr>
      <w:r>
        <w:t xml:space="preserve">2. The Economic and Infrastructural Landscape of Philippines Manila</w:t>
      </w:r>
    </w:p>
    <w:p>
      <w:pPr>
        <w:pStyle w:val="FirstParagraph"/>
      </w:pPr>
      <w:r>
        <w:t xml:space="preserve">To understand the role of the</w:t>
      </w:r>
      <w:r>
        <w:t xml:space="preserve"> </w:t>
      </w:r>
      <w:r>
        <w:rPr>
          <w:bCs/>
          <w:b/>
        </w:rPr>
        <w:t xml:space="preserve">Project Manager</w:t>
      </w:r>
      <w:r>
        <w:t xml:space="preserve">, one must first comprehend the terrain they are navigating.</w:t>
      </w:r>
      <w:r>
        <w:t xml:space="preserve"> </w:t>
      </w:r>
      <w:r>
        <w:rPr>
          <w:bCs/>
          <w:b/>
        </w:rPr>
        <w:t xml:space="preserve">Philippines Manila</w:t>
      </w:r>
      <w:r>
        <w:t xml:space="preserve"> </w:t>
      </w:r>
      <w:r>
        <w:t xml:space="preserve">is characterized by a dual economy: a booming Business Process Outsourcing (BPO) and Information Technology sector, juxtaposed against persistent infrastructural deficits. Major government initiatives, such as "Build Better More," have intensified the pace of construction projects in</w:t>
      </w:r>
      <w:r>
        <w:t xml:space="preserve"> </w:t>
      </w:r>
      <w:r>
        <w:rPr>
          <w:bCs/>
          <w:b/>
        </w:rPr>
        <w:t xml:space="preserve">Philippines Manila</w:t>
      </w:r>
      <w:r>
        <w:t xml:space="preserve">.</w:t>
      </w:r>
    </w:p>
    <w:p>
      <w:pPr>
        <w:pStyle w:val="BodyText"/>
      </w:pPr>
      <w:r>
        <w:t xml:space="preserve">In this setting, the</w:t>
      </w:r>
      <w:r>
        <w:t xml:space="preserve"> </w:t>
      </w:r>
      <w:r>
        <w:rPr>
          <w:bCs/>
          <w:b/>
        </w:rPr>
        <w:t xml:space="preserve">Project Manager</w:t>
      </w:r>
      <w:r>
        <w:t xml:space="preserve"> </w:t>
      </w:r>
      <w:r>
        <w:t xml:space="preserve">is often tasked with delivering large-scale infrastructure developments under tight deadlines. These projects include railway expansions, road networks, and mixed-use commercial complexes. The pressure to deliver results in</w:t>
      </w:r>
      <w:r>
        <w:t xml:space="preserve"> </w:t>
      </w:r>
      <w:r>
        <w:rPr>
          <w:bCs/>
          <w:b/>
        </w:rPr>
        <w:t xml:space="preserve">Philippines Manila</w:t>
      </w:r>
      <w:r>
        <w:t xml:space="preserve"> </w:t>
      </w:r>
      <w:r>
        <w:t xml:space="preserve">is compounded by traffic congestion, which impacts logistics and supply chain efficiency. Therefore, a</w:t>
      </w:r>
      <w:r>
        <w:t xml:space="preserve"> </w:t>
      </w:r>
      <w:r>
        <w:rPr>
          <w:bCs/>
          <w:b/>
        </w:rPr>
        <w:t xml:space="preserve">Project Manager</w:t>
      </w:r>
      <w:r>
        <w:t xml:space="preserve"> </w:t>
      </w:r>
      <w:r>
        <w:t xml:space="preserve">must incorporate contingency planning not just for technical risks but for logistical realities specific to the capital.</w:t>
      </w:r>
    </w:p>
    <w:bookmarkEnd w:id="22"/>
    <w:bookmarkStart w:id="23" w:name="Xa80755acb40237eb81de8653fc1ab371c9fe56d"/>
    <w:p>
      <w:pPr>
        <w:pStyle w:val="Heading2"/>
      </w:pPr>
      <w:r>
        <w:t xml:space="preserve">3. Cultural Dynamics and Stakeholder Management</w:t>
      </w:r>
    </w:p>
    <w:p>
      <w:pPr>
        <w:pStyle w:val="FirstParagraph"/>
      </w:pPr>
      <w:r>
        <w:t xml:space="preserve">Cultural intelligence is perhaps the most underutilized asset in project management, particularly when operating in</w:t>
      </w:r>
      <w:r>
        <w:t xml:space="preserve"> </w:t>
      </w:r>
      <w:r>
        <w:rPr>
          <w:bCs/>
          <w:b/>
        </w:rPr>
        <w:t xml:space="preserve">Philippines Manila</w:t>
      </w:r>
      <w:r>
        <w:t xml:space="preserve">. Filipino culture is deeply relational, characterized by concepts such as *pakikisama* (smooth interpersonal relations) and *utang na loob* (debt of gratitude). For a</w:t>
      </w:r>
      <w:r>
        <w:t xml:space="preserve"> </w:t>
      </w:r>
      <w:r>
        <w:rPr>
          <w:bCs/>
          <w:b/>
        </w:rPr>
        <w:t xml:space="preserve">Project Manager</w:t>
      </w:r>
      <w:r>
        <w:t xml:space="preserve">, understanding these nuances is not merely a soft skill but a strategic necessity.</w:t>
      </w:r>
    </w:p>
    <w:p>
      <w:pPr>
        <w:pStyle w:val="BodyText"/>
      </w:pPr>
      <w:r>
        <w:t xml:space="preserve">In the context of</w:t>
      </w:r>
      <w:r>
        <w:t xml:space="preserve"> </w:t>
      </w:r>
      <w:r>
        <w:rPr>
          <w:bCs/>
          <w:b/>
        </w:rPr>
        <w:t xml:space="preserve">Philippines Manila</w:t>
      </w:r>
      <w:r>
        <w:t xml:space="preserve">, stakeholder engagement cannot be purely transactional. A</w:t>
      </w:r>
      <w:r>
        <w:t xml:space="preserve"> </w:t>
      </w:r>
      <w:r>
        <w:rPr>
          <w:bCs/>
          <w:b/>
        </w:rPr>
        <w:t xml:space="preserve">Project Manager</w:t>
      </w:r>
      <w:r>
        <w:t xml:space="preserve"> </w:t>
      </w:r>
      <w:r>
        <w:t xml:space="preserve">must invest time in building trust with local communities, government agencies, and client representatives. For instance, when managing community resettlement projects or urban development in densely populated districts like Tondo or Ermita within</w:t>
      </w:r>
      <w:r>
        <w:t xml:space="preserve"> </w:t>
      </w:r>
      <w:r>
        <w:rPr>
          <w:bCs/>
          <w:b/>
        </w:rPr>
        <w:t xml:space="preserve">Philippines Manila</w:t>
      </w:r>
      <w:r>
        <w:t xml:space="preserve">, the</w:t>
      </w:r>
      <w:r>
        <w:t xml:space="preserve"> </w:t>
      </w:r>
      <w:r>
        <w:rPr>
          <w:bCs/>
          <w:b/>
        </w:rPr>
        <w:t xml:space="preserve">Project Manager</w:t>
      </w:r>
      <w:r>
        <w:t xml:space="preserve"> </w:t>
      </w:r>
      <w:r>
        <w:t xml:space="preserve">must navigate sensitive social dynamics. Failure to engage stakeholders authentically can lead to protests, regulatory hurdles, and project stagnation. Thus, the</w:t>
      </w:r>
      <w:r>
        <w:t xml:space="preserve"> </w:t>
      </w:r>
      <w:r>
        <w:rPr>
          <w:bCs/>
          <w:b/>
        </w:rPr>
        <w:t xml:space="preserve">Project Manager</w:t>
      </w:r>
      <w:r>
        <w:t xml:space="preserve">'s role extends into that of a diplomat and community liaison.</w:t>
      </w:r>
    </w:p>
    <w:bookmarkEnd w:id="23"/>
    <w:bookmarkStart w:id="24" w:name="X4627ea1541a624b06950f243246c49264daaad7"/>
    <w:p>
      <w:pPr>
        <w:pStyle w:val="Heading2"/>
      </w:pPr>
      <w:r>
        <w:t xml:space="preserve">4. Navigating Regulatory and Bureaucratic Challenges</w:t>
      </w:r>
    </w:p>
    <w:p>
      <w:pPr>
        <w:pStyle w:val="FirstParagraph"/>
      </w:pPr>
      <w:r>
        <w:t xml:space="preserve">Bureaucracy remains a significant hurdle for projects in the Philippines. The process of securing permits, environmental clearances, and zoning approvals in</w:t>
      </w:r>
      <w:r>
        <w:t xml:space="preserve"> </w:t>
      </w:r>
      <w:r>
        <w:rPr>
          <w:bCs/>
          <w:b/>
        </w:rPr>
        <w:t xml:space="preserve">Philippines Manila</w:t>
      </w:r>
      <w:r>
        <w:t xml:space="preserve"> </w:t>
      </w:r>
      <w:r>
        <w:t xml:space="preserve">can be arduous and time-consuming. A competent</w:t>
      </w:r>
      <w:r>
        <w:t xml:space="preserve"> </w:t>
      </w:r>
      <w:r>
        <w:rPr>
          <w:bCs/>
          <w:b/>
        </w:rPr>
        <w:t xml:space="preserve">Project Manager</w:t>
      </w:r>
      <w:r>
        <w:t xml:space="preserve"> </w:t>
      </w:r>
      <w:r>
        <w:t xml:space="preserve">must possess deep knowledge of local regulations and establish strong relationships with regulatory bodies early in the project lifecycle.</w:t>
      </w:r>
    </w:p>
    <w:p>
      <w:pPr>
        <w:pStyle w:val="BodyText"/>
      </w:pPr>
      <w:r>
        <w:t xml:space="preserve">This paper highlights that many project failures in</w:t>
      </w:r>
      <w:r>
        <w:t xml:space="preserve"> </w:t>
      </w:r>
      <w:r>
        <w:rPr>
          <w:bCs/>
          <w:b/>
        </w:rPr>
        <w:t xml:space="preserve">Philippines Manila</w:t>
      </w:r>
      <w:r>
        <w:t xml:space="preserve"> </w:t>
      </w:r>
      <w:r>
        <w:t xml:space="preserve">stem from underestimating the bureaucratic timeline. The effective</w:t>
      </w:r>
      <w:r>
        <w:t xml:space="preserve"> </w:t>
      </w:r>
      <w:r>
        <w:rPr>
          <w:bCs/>
          <w:b/>
        </w:rPr>
        <w:t xml:space="preserve">Project Manager</w:t>
      </w:r>
      <w:r>
        <w:t xml:space="preserve"> </w:t>
      </w:r>
      <w:r>
        <w:t xml:space="preserve">anticipates these delays, integrating them into the critical path method (CPM) of their schedule. Furthermore, transparency and adherence to anti-corruption protocols are vital for a</w:t>
      </w:r>
      <w:r>
        <w:t xml:space="preserve"> </w:t>
      </w:r>
      <w:r>
        <w:rPr>
          <w:bCs/>
          <w:b/>
        </w:rPr>
        <w:t xml:space="preserve">Project Manager</w:t>
      </w:r>
      <w:r>
        <w:t xml:space="preserve"> </w:t>
      </w:r>
      <w:r>
        <w:t xml:space="preserve">to maintain integrity and ensure long-term project viability in the eyes of international investors and local government units (LGUs).</w:t>
      </w:r>
    </w:p>
    <w:bookmarkEnd w:id="24"/>
    <w:bookmarkStart w:id="25" w:name="the-shift-towards-digital-transformation"/>
    <w:p>
      <w:pPr>
        <w:pStyle w:val="Heading2"/>
      </w:pPr>
      <w:r>
        <w:t xml:space="preserve">5. The Shift Towards Digital Transformation</w:t>
      </w:r>
    </w:p>
    <w:p>
      <w:pPr>
        <w:pStyle w:val="FirstParagraph"/>
      </w:pPr>
      <w:r>
        <w:t xml:space="preserve">The rise of the digital economy in</w:t>
      </w:r>
      <w:r>
        <w:t xml:space="preserve"> </w:t>
      </w:r>
      <w:r>
        <w:rPr>
          <w:bCs/>
          <w:b/>
        </w:rPr>
        <w:t xml:space="preserve">Philippines Manila</w:t>
      </w:r>
      <w:r>
        <w:t xml:space="preserve">, driven largely by its status as a global BPO hub, has transformed the skill set required for project management. IT projects, software development, and data center constructions are prevalent in areas like Makati and Bonifacio Global City within</w:t>
      </w:r>
      <w:r>
        <w:t xml:space="preserve"> </w:t>
      </w:r>
      <w:r>
        <w:rPr>
          <w:bCs/>
          <w:b/>
        </w:rPr>
        <w:t xml:space="preserve">Philippines Manila</w:t>
      </w:r>
      <w:r>
        <w:t xml:space="preserve">.</w:t>
      </w:r>
    </w:p>
    <w:p>
      <w:pPr>
        <w:pStyle w:val="BodyText"/>
      </w:pPr>
      <w:r>
        <w:t xml:space="preserve">In these sectors, the traditional hierarchy of project management is giving way to Agile methodologies. A</w:t>
      </w:r>
      <w:r>
        <w:t xml:space="preserve"> </w:t>
      </w:r>
      <w:r>
        <w:rPr>
          <w:bCs/>
          <w:b/>
        </w:rPr>
        <w:t xml:space="preserve">Project Manager</w:t>
      </w:r>
      <w:r>
        <w:t xml:space="preserve"> </w:t>
      </w:r>
      <w:r>
        <w:t xml:space="preserve">in this domain must facilitate cross-functional teams, manage remote work dynamics, and ensure rapid iteration cycles. Moreover, the hybrid nature of many projects in</w:t>
      </w:r>
      <w:r>
        <w:t xml:space="preserve"> </w:t>
      </w:r>
      <w:r>
        <w:rPr>
          <w:bCs/>
          <w:b/>
        </w:rPr>
        <w:t xml:space="preserve">Philippines Manila</w:t>
      </w:r>
      <w:r>
        <w:t xml:space="preserve">, which often involve both physical infrastructure and digital integration (e.g., smart city initiatives), requires a</w:t>
      </w:r>
      <w:r>
        <w:t xml:space="preserve"> </w:t>
      </w:r>
      <w:r>
        <w:rPr>
          <w:bCs/>
          <w:b/>
        </w:rPr>
        <w:t xml:space="preserve">Project Manager</w:t>
      </w:r>
      <w:r>
        <w:t xml:space="preserve"> </w:t>
      </w:r>
      <w:r>
        <w:t xml:space="preserve">who is bilingual in technical jargon—comfortable discussing concrete specifications with engineers and code architecture with developers.</w:t>
      </w:r>
    </w:p>
    <w:bookmarkEnd w:id="25"/>
    <w:bookmarkStart w:id="26" w:name="X3e4b753831193211512b074693ad6379d6586b4"/>
    <w:p>
      <w:pPr>
        <w:pStyle w:val="Heading2"/>
      </w:pPr>
      <w:r>
        <w:t xml:space="preserve">6. Risk Management in an Uncertain Environment</w:t>
      </w:r>
    </w:p>
    <w:p>
      <w:pPr>
        <w:pStyle w:val="FirstParagraph"/>
      </w:pPr>
      <w:r>
        <w:rPr>
          <w:bCs/>
          <w:b/>
        </w:rPr>
        <w:t xml:space="preserve">Philippines Manila</w:t>
      </w:r>
      <w:r>
        <w:t xml:space="preserve">, located within the Pacific Ring of Fire, faces inherent environmental risks such as typhoons, flooding, and seismic activity. For a</w:t>
      </w:r>
      <w:r>
        <w:t xml:space="preserve"> </w:t>
      </w:r>
      <w:r>
        <w:rPr>
          <w:bCs/>
          <w:b/>
        </w:rPr>
        <w:t xml:space="preserve">Project Manager</w:t>
      </w:r>
      <w:r>
        <w:t xml:space="preserve">, risk management is not just about budget and scope; it is about physical safety and business continuity.</w:t>
      </w:r>
    </w:p>
    <w:p>
      <w:pPr>
        <w:pStyle w:val="BodyText"/>
      </w:pPr>
      <w:r>
        <w:t xml:space="preserve">We recommend that</w:t>
      </w:r>
      <w:r>
        <w:t xml:space="preserve"> </w:t>
      </w:r>
      <w:r>
        <w:rPr>
          <w:bCs/>
          <w:b/>
        </w:rPr>
        <w:t xml:space="preserve">Project Manager</w:t>
      </w:r>
      <w:r>
        <w:t xml:space="preserve"> </w:t>
      </w:r>
      <w:r>
        <w:t xml:space="preserve">frameworks in this region include mandatory climate-resilience assessments. Whether constructing a high-rise in Makati or an IT park in Taguig, the</w:t>
      </w:r>
      <w:r>
        <w:t xml:space="preserve"> </w:t>
      </w:r>
      <w:r>
        <w:rPr>
          <w:bCs/>
          <w:b/>
        </w:rPr>
        <w:t xml:space="preserve">Project Manager</w:t>
      </w:r>
      <w:r>
        <w:t xml:space="preserve"> </w:t>
      </w:r>
      <w:r>
        <w:t xml:space="preserve">must ensure that design standards exceed baseline requirements to withstand extreme weather events common to the Philippine archipelago. This proactive approach not only protects assets but also enhances the reputation of the project team as responsible and forward-thinking.</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Philippines Manila</w:t>
      </w:r>
      <w:r>
        <w:t xml:space="preserve"> </w:t>
      </w:r>
      <w:r>
        <w:t xml:space="preserve">is multifaceted and demanding. It requires a blend of technical proficiency, cultural sensitivity, regulatory acumen, and strategic foresight. The unique dynamics of the city—from its dense population to its vibrant economic sectors—present both challenges and opportunities.</w:t>
      </w:r>
    </w:p>
    <w:p>
      <w:pPr>
        <w:pStyle w:val="BodyText"/>
      </w:pPr>
      <w:r>
        <w:t xml:space="preserve">We call upon academic institutions and professional bodies in</w:t>
      </w:r>
      <w:r>
        <w:t xml:space="preserve"> </w:t>
      </w:r>
      <w:r>
        <w:rPr>
          <w:bCs/>
          <w:b/>
        </w:rPr>
        <w:t xml:space="preserve">Philippines Manila</w:t>
      </w:r>
      <w:r>
        <w:t xml:space="preserve"> </w:t>
      </w:r>
      <w:r>
        <w:t xml:space="preserve">to enhance project management curricula that emphasize local context adaptation. Furthermore, practitioners serving as</w:t>
      </w:r>
      <w:r>
        <w:t xml:space="preserve"> </w:t>
      </w:r>
      <w:r>
        <w:rPr>
          <w:bCs/>
          <w:b/>
        </w:rPr>
        <w:t xml:space="preserve">Project Manager</w:t>
      </w:r>
      <w:r>
        <w:t xml:space="preserve">s must commit to continuous learning regarding the socio-political landscape of the region. By doing so, we can ensure that projects delivered in</w:t>
      </w:r>
      <w:r>
        <w:t xml:space="preserve"> </w:t>
      </w:r>
      <w:r>
        <w:rPr>
          <w:bCs/>
          <w:b/>
        </w:rPr>
        <w:t xml:space="preserve">Philippines Manila</w:t>
      </w:r>
      <w:r>
        <w:t xml:space="preserve"> </w:t>
      </w:r>
      <w:r>
        <w:t xml:space="preserve">not only meet their objectives but also contribute positively to the sustainable development and well-being of its citizens.</w:t>
      </w:r>
    </w:p>
    <w:bookmarkEnd w:id="27"/>
    <w:bookmarkStart w:id="28" w:name="references"/>
    <w:p>
      <w:pPr>
        <w:pStyle w:val="Heading2"/>
      </w:pPr>
      <w:r>
        <w:t xml:space="preserve">References</w:t>
      </w:r>
    </w:p>
    <w:p>
      <w:pPr>
        <w:numPr>
          <w:ilvl w:val="0"/>
          <w:numId w:val="1001"/>
        </w:numPr>
        <w:pStyle w:val="Compact"/>
      </w:pPr>
      <w:r>
        <w:t xml:space="preserve">American Project Management Society. (2023). *Global Project Management Standards and Asian Contexts*. Philadelphia, PA.</w:t>
      </w:r>
    </w:p>
    <w:p>
      <w:pPr>
        <w:numPr>
          <w:ilvl w:val="0"/>
          <w:numId w:val="1001"/>
        </w:numPr>
        <w:pStyle w:val="Compact"/>
      </w:pPr>
      <w:r>
        <w:t xml:space="preserve">Bureau of Local Government Finance. (2022). *Fiscal Decentralization and Infrastructure Funding in Metro Manila*. Quezon City.</w:t>
      </w:r>
    </w:p>
    <w:p>
      <w:pPr>
        <w:numPr>
          <w:ilvl w:val="0"/>
          <w:numId w:val="1001"/>
        </w:numPr>
        <w:pStyle w:val="Compact"/>
      </w:pPr>
      <w:r>
        <w:t xml:space="preserve">International Organization for Standardization. (2017). *ISO 21500: Guidance on Project Management*. Geneva.</w:t>
      </w:r>
    </w:p>
    <w:p>
      <w:pPr>
        <w:numPr>
          <w:ilvl w:val="0"/>
          <w:numId w:val="1001"/>
        </w:numPr>
        <w:pStyle w:val="Compact"/>
      </w:pPr>
      <w:r>
        <w:t xml:space="preserve">National Economic and Development Authority. (2023). *Philippine Development Plan 2023-2028*. Manila, Philippines.</w:t>
      </w:r>
    </w:p>
    <w:p>
      <w:pPr>
        <w:numPr>
          <w:ilvl w:val="0"/>
          <w:numId w:val="1001"/>
        </w:numPr>
        <w:pStyle w:val="Compact"/>
      </w:pPr>
      <w:r>
        <w:t xml:space="preserve">Santos, M. (2021). "Navigating Bureaucracy: A Case Study of IT Projects in Makati." *Journal of Asian Project Management*, 14(3),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the Dynamic Context of Philippines Manila</dc:title>
  <dc:creator/>
  <dc:language>en</dc:language>
  <cp:keywords/>
  <dcterms:created xsi:type="dcterms:W3CDTF">2026-07-29T12:55:41Z</dcterms:created>
  <dcterms:modified xsi:type="dcterms:W3CDTF">2026-07-29T12:55:41Z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