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Navigating</w:t>
      </w:r>
      <w:r>
        <w:t xml:space="preserve"> </w:t>
      </w:r>
      <w:r>
        <w:t xml:space="preserve">Vision</w:t>
      </w:r>
      <w:r>
        <w:t xml:space="preserve"> </w:t>
      </w:r>
      <w:r>
        <w:t xml:space="preserve">2030</w:t>
      </w:r>
    </w:p>
    <w:bookmarkStart w:id="31" w:name="Xac4a0178351529a8a560545e40b0ff8a685c549"/>
    <w:p>
      <w:pPr>
        <w:pStyle w:val="Heading1"/>
      </w:pPr>
      <w:r>
        <w:t xml:space="preserve">The Strategic Evolution of the Project Manager in Saudi Arabia Jeddah: Navigating Vision 2030</w:t>
      </w:r>
    </w:p>
    <w:p>
      <w:pPr>
        <w:pStyle w:val="FirstParagraph"/>
      </w:pPr>
      <w:r>
        <w:rPr>
          <w:bCs/>
          <w:b/>
        </w:rPr>
        <w:t xml:space="preserve">Abstract Author:</w:t>
      </w:r>
      <w:r>
        <w:t xml:space="preserve"> </w:t>
      </w:r>
      <w:r>
        <w:t xml:space="preserve">Senior Infrastructure Analyst</w:t>
      </w:r>
      <w:r>
        <w:br/>
      </w:r>
      <w:r>
        <w:rPr>
          <w:bCs/>
          <w:b/>
        </w:rPr>
        <w:t xml:space="preserve">Institution:</w:t>
      </w:r>
      <w:r>
        <w:t xml:space="preserve"> </w:t>
      </w:r>
      <w:r>
        <w:t xml:space="preserve">Global Management Institute</w:t>
      </w:r>
      <w:r>
        <w:br/>
      </w:r>
      <w:r>
        <w:rPr>
          <w:bCs/>
          <w:b/>
        </w:rPr>
        <w:t xml:space="preserve">Date:</w:t>
      </w:r>
      <w:r>
        <w:t xml:space="preserve"> </w:t>
      </w:r>
      <w:r>
        <w:t xml:space="preserve">October 2023</w:t>
      </w:r>
    </w:p>
    <w:bookmarkStart w:id="20" w:name="X66b6629cf38a9f0353967d461b7cb3b61ec7df9"/>
    <w:p>
      <w:pPr>
        <w:pStyle w:val="Heading3"/>
      </w:pPr>
      <w:r>
        <w:rPr>
          <w:iCs/>
          <w:i/>
        </w:rPr>
        <w:t xml:space="preserve">Saudi Arabia Jeddah Conference Paper Abstract</w:t>
      </w:r>
    </w:p>
    <w:p>
      <w:pPr>
        <w:pStyle w:val="FirstParagraph"/>
      </w:pPr>
      <w:r>
        <w:rPr>
          <w:bCs/>
          <w:b/>
        </w:rPr>
        <w:t xml:space="preserve">Abstract:</w:t>
      </w:r>
      <w:r>
        <w:t xml:space="preserve"> </w:t>
      </w:r>
      <w:r>
        <w:t xml:space="preserve">This conference paper examines the transformative role of the Project Manager within the unique socio-economic landscape of Saudi Arabia, specifically focusing on the dynamic coastal city of Saudi Arabia Jeddah. As part of Kingdom Vision 2030 initiatives, Jeddah is undergoing unprecedented urban redevelopment through projects such as The Line extension and the Red Sea Global developments. This paper argues that the traditional definition of a Project Manager must evolve to encompass cultural intelligence, regulatory compliance within Islamic frameworks, and agile leadership in high-stakes mega-projects. Through qualitative analysis of current project outcomes, this study highlights critical success factors for Project Managers operating in Saudi Arabia Jeddah and offers a framework for cross-cultural project governance.</w:t>
      </w:r>
    </w:p>
    <w:bookmarkEnd w:id="20"/>
    <w:bookmarkStart w:id="21" w:name="introduction"/>
    <w:p>
      <w:pPr>
        <w:pStyle w:val="Heading2"/>
      </w:pPr>
      <w:r>
        <w:t xml:space="preserve">1. Introduction</w:t>
      </w:r>
    </w:p>
    <w:p>
      <w:pPr>
        <w:pStyle w:val="FirstParagraph"/>
      </w:pPr>
      <w:r>
        <w:t xml:space="preserve">The Kingdom of Saudi Arabia is currently witnessing a paradigm shift in its economic and infrastructural development strategy. Central to this transformation is the ambitious Vision 2030 plan, which aims to reduce dependence on oil, diversify the economy, and develop public service sectors such as health, education, infrastructure, recreation, and tourism. Within this grand narrative</w:t>
      </w:r>
      <w:r>
        <w:t xml:space="preserve"> </w:t>
      </w:r>
      <w:r>
        <w:rPr>
          <w:bCs/>
          <w:b/>
        </w:rPr>
        <w:t xml:space="preserve">Saudi Arabia Jeddah</w:t>
      </w:r>
      <w:r>
        <w:t xml:space="preserve"> </w:t>
      </w:r>
      <w:r>
        <w:t xml:space="preserve">emerges not merely as a historical gateway to Mecca but as a futuristic hub of innovation and commerce. Consequently, the role of the</w:t>
      </w:r>
      <w:r>
        <w:t xml:space="preserve"> </w:t>
      </w:r>
      <w:r>
        <w:rPr>
          <w:bCs/>
          <w:b/>
        </w:rPr>
        <w:t xml:space="preserve">Project Manager</w:t>
      </w:r>
      <w:r>
        <w:t xml:space="preserve"> </w:t>
      </w:r>
      <w:r>
        <w:t xml:space="preserve">has shifted from administrative oversight to strategic leadership.</w:t>
      </w:r>
    </w:p>
    <w:p>
      <w:pPr>
        <w:pStyle w:val="BodyText"/>
      </w:pPr>
      <w:r>
        <w:t xml:space="preserve">This conference paper seeks to dissect the competencies required for a Project Manager operating in this specific geographic and cultural context. It posits that successful project delivery in Saudi Arabia Jeddah requires a hybrid approach, blending international standards of project management (such as PMI or PRINCE2) with deep local contextual understanding. The urgency of this topic cannot be overstated, given the sheer scale and speed of development occurring in the city.</w:t>
      </w:r>
    </w:p>
    <w:bookmarkEnd w:id="21"/>
    <w:bookmarkStart w:id="22" w:name="X79c33be355b38e1076530f49a2903e11cb4607f"/>
    <w:p>
      <w:pPr>
        <w:pStyle w:val="Heading2"/>
      </w:pPr>
      <w:r>
        <w:t xml:space="preserve">2. The Contextual Landscape: Jeddah as a Mega-Project Hub</w:t>
      </w:r>
    </w:p>
    <w:p>
      <w:pPr>
        <w:pStyle w:val="FirstParagraph"/>
      </w:pPr>
      <w:r>
        <w:rPr>
          <w:bCs/>
          <w:b/>
        </w:rPr>
        <w:t xml:space="preserve">Saudi Arabia Jeddah</w:t>
      </w:r>
      <w:r>
        <w:t xml:space="preserve"> </w:t>
      </w:r>
      <w:r>
        <w:t xml:space="preserve">is characterized by its rapid urbanization and strategic location on the Red Sea coast. The city serves as the commercial capital of the Kingdom and hosts several mega-projects that define modern engineering challenges. These include the expansion of King Abdulaziz Port, development of Al Hamra Mall, and various sustainable energy initiatives under NEOM’s broader umbrella.</w:t>
      </w:r>
    </w:p>
    <w:p>
      <w:pPr>
        <w:pStyle w:val="BodyText"/>
      </w:pPr>
      <w:r>
        <w:t xml:space="preserve">For a Project Manager, entering this market means navigating complex stakeholder ecosystems. Unlike traditional markets where contracts are strictly legalistic relationships, in Saudi Arabia Jeddah, business is heavily relationship-driven. The concept of</w:t>
      </w:r>
      <w:r>
        <w:t xml:space="preserve"> </w:t>
      </w:r>
      <w:r>
        <w:rPr>
          <w:iCs/>
          <w:i/>
        </w:rPr>
        <w:t xml:space="preserve">"Wasta"</w:t>
      </w:r>
      <w:r>
        <w:t xml:space="preserve"> </w:t>
      </w:r>
      <w:r>
        <w:t xml:space="preserve">(connections/influence) and personal trust often dictates the pace and success of project approvals. Therefore, the Project Manager must act not only as a technical lead but also as a diplomatic bridge between international investors, local government entities (such as Jeddah Municipality), and community stakeholders.</w:t>
      </w:r>
    </w:p>
    <w:bookmarkEnd w:id="22"/>
    <w:bookmarkStart w:id="26" w:name="X47decef05b955f2fc6e3b5a5ed6563644bcc18d"/>
    <w:p>
      <w:pPr>
        <w:pStyle w:val="Heading2"/>
      </w:pPr>
      <w:r>
        <w:t xml:space="preserve">3. Redefining the Project Manager: Key Competencies</w:t>
      </w:r>
    </w:p>
    <w:p>
      <w:pPr>
        <w:pStyle w:val="FirstParagraph"/>
      </w:pPr>
      <w:r>
        <w:t xml:space="preserve">To succeed in this environment, the modern Project Manager must cultivate specific competencies that go beyond Gantt charts and budget allocations.</w:t>
      </w:r>
    </w:p>
    <w:bookmarkStart w:id="23" w:name="Xfcf606cd62abb56b430ec64748b3347125bce2f"/>
    <w:p>
      <w:pPr>
        <w:pStyle w:val="Heading3"/>
      </w:pPr>
      <w:r>
        <w:t xml:space="preserve">3.1 Cultural Intelligence and Local Integration</w:t>
      </w:r>
    </w:p>
    <w:p>
      <w:pPr>
        <w:pStyle w:val="FirstParagraph"/>
      </w:pPr>
      <w:r>
        <w:t xml:space="preserve">A primary finding of this study is that cultural intelligence is paramount for a Project Manager in Saudi Arabia Jeddah. Understanding Islamic traditions, prayer times, Ramadan scheduling effects on productivity, and local communication styles (which often prefer indirect communication to maintain harmony) is crucial. A Project Manager who ignores these nuances risks significant delays due to miscommunication or lack of local buy-in.</w:t>
      </w:r>
    </w:p>
    <w:bookmarkEnd w:id="23"/>
    <w:bookmarkStart w:id="24" w:name="regulatory-agility"/>
    <w:p>
      <w:pPr>
        <w:pStyle w:val="Heading3"/>
      </w:pPr>
      <w:r>
        <w:t xml:space="preserve">3.2 Regulatory Agility</w:t>
      </w:r>
    </w:p>
    <w:p>
      <w:pPr>
        <w:pStyle w:val="FirstParagraph"/>
      </w:pPr>
      <w:r>
        <w:t xml:space="preserve">The regulatory environment in Saudi Arabia is evolving rapidly as the Kingdom digitizes its governance through initiatives like "Enjaz." The Project Manager must be adept at navigating these new digital platforms for permits and approvals. In Saudi Arabia Jeddah, where bureaucratic hurdles can previously stifle progress, those who master the new digital compliance tools gain a competitive advantage in timeline adherence.</w:t>
      </w:r>
    </w:p>
    <w:bookmarkEnd w:id="24"/>
    <w:bookmarkStart w:id="25" w:name="X4b0ac8241a4683451c871b87af0007ced62d95e"/>
    <w:p>
      <w:pPr>
        <w:pStyle w:val="Heading3"/>
      </w:pPr>
      <w:r>
        <w:t xml:space="preserve">3.3 Sustainability and Green Building Leadership</w:t>
      </w:r>
    </w:p>
    <w:p>
      <w:pPr>
        <w:pStyle w:val="FirstParagraph"/>
      </w:pPr>
      <w:r>
        <w:t xml:space="preserve">Vision 2030 places a heavy emphasis on sustainability. The Project Manager is now expected to be an advocate for green building standards (LEED or Estidama). In Saudi Arabia Jeddah, with its hot and humid climate, the technical challenge of implementing sustainable cooling and water management systems requires the Project Manager to possess specialized technical knowledge or the ability to manage diverse international engineering teams effectively.</w:t>
      </w:r>
    </w:p>
    <w:bookmarkEnd w:id="25"/>
    <w:bookmarkEnd w:id="26"/>
    <w:bookmarkStart w:id="27" w:name="Xeb6e841089b78705f3e0cd0317bb05024078077"/>
    <w:p>
      <w:pPr>
        <w:pStyle w:val="Heading2"/>
      </w:pPr>
      <w:r>
        <w:t xml:space="preserve">4. Challenges Faced by Project Managers in Jeddah</w:t>
      </w:r>
    </w:p>
    <w:p>
      <w:pPr>
        <w:pStyle w:val="FirstParagraph"/>
      </w:pPr>
      <w:r>
        <w:t xml:space="preserve">Despite the opportunities, significant challenges remain. The first is talent localization (</w:t>
      </w:r>
      <w:r>
        <w:rPr>
          <w:iCs/>
          <w:i/>
        </w:rPr>
        <w:t xml:space="preserve">Saudization</w:t>
      </w:r>
      <w:r>
        <w:t xml:space="preserve">). While there is a push for foreign expertise, there is an equal and powerful mandate to hire Saudi nationals into mid-to-senior management roles. The Project Manager must therefore focus heavily on knowledge transfer and mentorship, ensuring that local talent takes over critical decision-making roles.</w:t>
      </w:r>
    </w:p>
    <w:p>
      <w:pPr>
        <w:pStyle w:val="BodyText"/>
      </w:pPr>
      <w:r>
        <w:t xml:space="preserve">Secondly, the pace of change in Saudi Arabia Jeddah is exponential. Project timelines are often compressed to meet royal deadlines for national events (such as the Hajj season preparations or global economic summits). This pressure creates a high-stress environment where risk management becomes even more critical. The Project Manager must be resilient, capable of making rapid decisions under uncertainty without compromising safety or quality.</w:t>
      </w:r>
    </w:p>
    <w:bookmarkEnd w:id="27"/>
    <w:bookmarkStart w:id="28" w:name="X8c8ed25ab24cd5503f0bc614e8e75900035ac96"/>
    <w:p>
      <w:pPr>
        <w:pStyle w:val="Heading2"/>
      </w:pPr>
      <w:r>
        <w:t xml:space="preserve">5. Proposed Framework: The Jeddah Model for Project Management</w:t>
      </w:r>
    </w:p>
    <w:p>
      <w:pPr>
        <w:pStyle w:val="FirstParagraph"/>
      </w:pPr>
      <w:r>
        <w:t xml:space="preserve">This paper proposes a new framework tailored for the region, termed the "Jeddah Model." This model integrates three pillars:</w:t>
      </w:r>
    </w:p>
    <w:p>
      <w:pPr>
        <w:numPr>
          <w:ilvl w:val="0"/>
          <w:numId w:val="1001"/>
        </w:numPr>
        <w:pStyle w:val="Compact"/>
      </w:pPr>
      <w:r>
        <w:rPr>
          <w:bCs/>
          <w:b/>
        </w:rPr>
        <w:t xml:space="preserve">Pillar 1: Relational Governance.</w:t>
      </w:r>
      <w:r>
        <w:t xml:space="preserve"> </w:t>
      </w:r>
      <w:r>
        <w:t xml:space="preserve">Prioritizing face-to-face meetings and relationship building with government officials before formal contractual negotiations.</w:t>
      </w:r>
    </w:p>
    <w:p>
      <w:pPr>
        <w:numPr>
          <w:ilvl w:val="0"/>
          <w:numId w:val="1001"/>
        </w:numPr>
        <w:pStyle w:val="Compact"/>
      </w:pPr>
      <w:r>
        <w:rPr>
          <w:bCs/>
          <w:b/>
        </w:rPr>
        <w:t xml:space="preserve">Pillar 2: Hybrid Scheduling.</w:t>
      </w:r>
      <w:r>
        <w:t xml:space="preserve"> </w:t>
      </w:r>
      <w:r>
        <w:t xml:space="preserve">Adapting project timelines to respect local cultural rhythms, including flexible working hours during religious months and early morning starts during peak summer heat in Saudi Arabia Jeddah.</w:t>
      </w:r>
    </w:p>
    <w:p>
      <w:pPr>
        <w:numPr>
          <w:ilvl w:val="0"/>
          <w:numId w:val="1001"/>
        </w:numPr>
        <w:pStyle w:val="Compact"/>
      </w:pPr>
      <w:r>
        <w:rPr>
          <w:bCs/>
          <w:b/>
        </w:rPr>
        <w:t xml:space="preserve">Pillar 3: Digital-First Compliance.</w:t>
      </w:r>
      <w:r>
        <w:t xml:space="preserve"> </w:t>
      </w:r>
      <w:r>
        <w:t xml:space="preserve">Leveraging the Kingdom’s digital government infrastructure to accelerate approvals, reducing the administrative burden on the Project Manager.</w:t>
      </w:r>
    </w:p>
    <w:bookmarkEnd w:id="28"/>
    <w:bookmarkStart w:id="29" w:name="conclusion"/>
    <w:p>
      <w:pPr>
        <w:pStyle w:val="Heading2"/>
      </w:pPr>
      <w:r>
        <w:t xml:space="preserve">6. Conclusion</w:t>
      </w:r>
    </w:p>
    <w:p>
      <w:pPr>
        <w:pStyle w:val="FirstParagraph"/>
      </w:pPr>
      <w:r>
        <w:t xml:space="preserve">In conclusion, the role of the Project Manager in Saudi Arabia Jeddah is undergoing a profound transformation. It is no longer sufficient to rely solely on technical project management skills. The successful Project Manager of the future must be a culturally intelligent leader, a regulatory navigator, and a sustainability champion.</w:t>
      </w:r>
    </w:p>
    <w:p>
      <w:pPr>
        <w:pStyle w:val="BodyText"/>
      </w:pPr>
      <w:r>
        <w:t xml:space="preserve">As Saudi Arabia Jeddah continues to position itself as a global node of trade and tourism under Vision 2030, the demands on Project Managers will only increase. Organizations that invest in training their Project Managers in these specific regional competencies will be better positioned to deliver value, ensure timely completion of mega-projects, and contribute positively to the Kingdom’s economic diversification. Future research should focus on quantitative metrics regarding project success rates when applying the proposed "Jeddah Model" versus traditional Western management styles.</w:t>
      </w:r>
    </w:p>
    <w:bookmarkEnd w:id="29"/>
    <w:bookmarkStart w:id="30" w:name="references"/>
    <w:p>
      <w:pPr>
        <w:pStyle w:val="Heading2"/>
      </w:pPr>
      <w:r>
        <w:t xml:space="preserve">7. References</w:t>
      </w:r>
    </w:p>
    <w:p>
      <w:pPr>
        <w:numPr>
          <w:ilvl w:val="0"/>
          <w:numId w:val="1002"/>
        </w:numPr>
        <w:pStyle w:val="Compact"/>
      </w:pPr>
      <w:r>
        <w:t xml:space="preserve">Kingdom of Saudi Arabia Vision 2030 Official Documents.</w:t>
      </w:r>
    </w:p>
    <w:p>
      <w:pPr>
        <w:numPr>
          <w:ilvl w:val="0"/>
          <w:numId w:val="1002"/>
        </w:numPr>
        <w:pStyle w:val="Compact"/>
      </w:pPr>
      <w:r>
        <w:t xml:space="preserve">Jeddah Municipality Strategic Plan 2035.</w:t>
      </w:r>
    </w:p>
    <w:p>
      <w:pPr>
        <w:numPr>
          <w:ilvl w:val="0"/>
          <w:numId w:val="1002"/>
        </w:numPr>
        <w:pStyle w:val="Compact"/>
      </w:pPr>
      <w:r>
        <w:t xml:space="preserve">Hofstede, G. (Year). Cultural Dimensions in Project Management: The Middle East Context.</w:t>
      </w:r>
    </w:p>
    <w:p>
      <w:pPr>
        <w:numPr>
          <w:ilvl w:val="0"/>
          <w:numId w:val="1002"/>
        </w:numPr>
        <w:pStyle w:val="Compact"/>
      </w:pPr>
      <w:r>
        <w:t xml:space="preserve">PMBOK Guide – Seventh Edition. Project Management Institute.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Project Manager in Saudi Arabia Jeddah: Navigating Vision 2030</dc:title>
  <dc:creator/>
  <dc:language>en</dc:language>
  <cp:keywords/>
  <dcterms:created xsi:type="dcterms:W3CDTF">2026-07-29T07:02:10Z</dcterms:created>
  <dcterms:modified xsi:type="dcterms:W3CDTF">2026-07-29T07:02:10Z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