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in</w:t>
      </w:r>
      <w:r>
        <w:t xml:space="preserve"> </w:t>
      </w:r>
      <w:r>
        <w:t xml:space="preserve">Senegal</w:t>
      </w:r>
      <w:r>
        <w:t xml:space="preserve"> </w:t>
      </w:r>
      <w:r>
        <w:t xml:space="preserve">Dakar:</w:t>
      </w:r>
      <w:r>
        <w:t xml:space="preserve"> </w:t>
      </w:r>
      <w:r>
        <w:t xml:space="preserve">Strategic</w:t>
      </w:r>
      <w:r>
        <w:t xml:space="preserve"> </w:t>
      </w:r>
      <w:r>
        <w:t xml:space="preserve">Leadership</w:t>
      </w:r>
      <w:r>
        <w:t xml:space="preserve"> </w:t>
      </w:r>
      <w:r>
        <w:t xml:space="preserve">for</w:t>
      </w:r>
      <w:r>
        <w:t xml:space="preserve"> </w:t>
      </w:r>
      <w:r>
        <w:t xml:space="preserve">Sustainable</w:t>
      </w:r>
      <w:r>
        <w:t xml:space="preserve"> </w:t>
      </w:r>
      <w:r>
        <w:t xml:space="preserve">Development</w:t>
      </w:r>
    </w:p>
    <w:p>
      <w:pPr>
        <w:pStyle w:val="FirstParagraph"/>
      </w:pPr>
      <w:r>
        <w:t xml:space="preserve">```html</w:t>
      </w:r>
    </w:p>
    <w:bookmarkStart w:id="37" w:name="X926fdbfbaa12128779fe29a13ed0e7bf84daf6c"/>
    <w:p>
      <w:pPr>
        <w:pStyle w:val="Heading1"/>
      </w:pPr>
      <w:r>
        <w:t xml:space="preserve">Bridging Ambition and Execution: The Evolving Role of the Project Manager in Senegal Dakar</w:t>
      </w:r>
    </w:p>
    <w:p>
      <w:pPr>
        <w:pStyle w:val="FirstParagraph"/>
      </w:pPr>
      <w:r>
        <w:rPr>
          <w:bCs/>
          <w:b/>
        </w:rPr>
        <w:t xml:space="preserve">Abstract:</w:t>
      </w:r>
      <w:r>
        <w:br/>
      </w:r>
      <w:r>
        <w:t xml:space="preserve">This conference paper examines the critical role of the Project Manager within the dynamic economic landscape of Senegal Dakar. As Dakar emerges as a pivotal hub for West African development, infrastructure, and digital innovation, the competencies required to lead projects in this region have evolved significantly. This study analyzes how traditional project management methodologies must be adapted to local cultural, regulatory, and socioeconomic contexts. By exploring case studies from urban development and ICT sectors in Senegal Dakar, we argue that successful Project Managers must possess not only technical expertise but also deep cultural intelligence and stakeholder engagement skills to drive sustainable outcomes.</w:t>
      </w:r>
    </w:p>
    <w:p>
      <w:pPr>
        <w:pStyle w:val="BodyText"/>
      </w:pPr>
      <w:r>
        <w:rPr>
          <w:bCs/>
          <w:b/>
        </w:rPr>
        <w:t xml:space="preserve">Keywords:</w:t>
      </w:r>
      <w:r>
        <w:t xml:space="preserve"> </w:t>
      </w:r>
      <w:r>
        <w:t xml:space="preserve">Project Manager, Senegal Dakar, Agile Management, Cultural Intelligence, Infrastructure Development, Stakeholder Engagement.</w:t>
      </w:r>
    </w:p>
    <w:bookmarkStart w:id="20" w:name="i.-introduction"/>
    <w:p>
      <w:pPr>
        <w:pStyle w:val="Heading2"/>
      </w:pPr>
      <w:r>
        <w:t xml:space="preserve">I. Introduction</w:t>
      </w:r>
    </w:p>
    <w:p>
      <w:pPr>
        <w:pStyle w:val="FirstParagraph"/>
      </w:pPr>
      <w:r>
        <w:t xml:space="preserve">The Republic of Senegal stands at a crossroads of significant economic transformation in West Africa. At the heart of this transformation lies Dakar (Senegal Dakar), the capital city and primary engine of national growth. With ambitious visions outlined in the "Plan Sénégal Emergent" (PSE), there is an unprecedented demand for skilled leadership to execute complex initiatives ranging from urban infrastructure modernization to digital economy expansion.</w:t>
      </w:r>
      <w:r>
        <w:t xml:space="preserve"> </w:t>
      </w:r>
      <w:r>
        <w:t xml:space="preserve">Within this context, the Project Manager assumes a role that transcends traditional scheduling and budgeting duties. In Senegal Dakar, the Project Manager acts as a cultural mediator, a risk navigator, and an innovator. This paper explores the specific challenges and opportunities faced by Project Managers operating in this vibrant locale. It argues that effective project management in Senegal Dakar requires a hybrid approach that combines international best practices with localized strategies tailored to the unique socio-cultural fabric of the region.</w:t>
      </w:r>
    </w:p>
    <w:bookmarkEnd w:id="20"/>
    <w:bookmarkStart w:id="23" w:name="X9094304d167e89794780375c8b7f8d759181f0d"/>
    <w:p>
      <w:pPr>
        <w:pStyle w:val="Heading2"/>
      </w:pPr>
      <w:r>
        <w:t xml:space="preserve">II. The Contextual Landscape of Senegal Dakar</w:t>
      </w:r>
    </w:p>
    <w:p>
      <w:pPr>
        <w:pStyle w:val="FirstParagraph"/>
      </w:pPr>
      <w:r>
        <w:t xml:space="preserve">To understand the role of the Project Manager, one must first appreciate the environment in which they operate. Senegal Dakar is a city characterized by rapid urbanization and demographic pressure. It serves as a gateway for foreign direct investment into Francophone West Africa. Consequently, projects here are often high-visibility, involving multiple layers of government oversight, private sector participation, and community impact assessments.</w:t>
      </w:r>
    </w:p>
    <w:bookmarkStart w:id="21" w:name="a1-infrastructure-and-urban-development"/>
    <w:p>
      <w:pPr>
        <w:pStyle w:val="Heading3"/>
      </w:pPr>
      <w:r>
        <w:t xml:space="preserve">A1: Infrastructure and Urban Development</w:t>
      </w:r>
    </w:p>
    <w:p>
      <w:pPr>
        <w:pStyle w:val="FirstParagraph"/>
      </w:pPr>
      <w:r>
        <w:t xml:space="preserve">Major infrastructure projects in Senegal Dakar—such as the extension of the Dakar-Diamniadio Toll Highway or housing initiatives—require precise coordination between international contractors and local authorities. The Project Manager must navigate complex permitting processes, environmental regulations, and logistical challenges associated with dense urban environments.</w:t>
      </w:r>
    </w:p>
    <w:bookmarkEnd w:id="21"/>
    <w:bookmarkStart w:id="22" w:name="ii.b-digital-innovation-and-services"/>
    <w:p>
      <w:pPr>
        <w:pStyle w:val="Heading3"/>
      </w:pPr>
      <w:r>
        <w:t xml:space="preserve">II.B: Digital Innovation and Services</w:t>
      </w:r>
    </w:p>
    <w:p>
      <w:pPr>
        <w:pStyle w:val="FirstParagraph"/>
      </w:pPr>
      <w:r>
        <w:t xml:space="preserve">Simultaneously, Senegal is positioning itself as a digital hub for the region. Tech parks in Dakar are attracting startups and multinational corporations. Here, the Project Manager’s role shifts toward agile methodology implementation, managing remote teams across different time zones, and fostering an ecosystem of innovation that supports local talent while meeting global standards.</w:t>
      </w:r>
    </w:p>
    <w:bookmarkEnd w:id="22"/>
    <w:bookmarkEnd w:id="23"/>
    <w:bookmarkStart w:id="27" w:name="X17ec13d20bded6bc78572fa0b4b33bc42d2a154"/>
    <w:p>
      <w:pPr>
        <w:pStyle w:val="Heading2"/>
      </w:pPr>
      <w:r>
        <w:t xml:space="preserve">III. Core Competencies for the Modern Project Manager in Senegal Dakar</w:t>
      </w:r>
    </w:p>
    <w:p>
      <w:pPr>
        <w:pStyle w:val="FirstParagraph"/>
      </w:pPr>
      <w:r>
        <w:t xml:space="preserve">The traditional "Iron Triangle" of project management (Scope, Time, Cost) remains relevant but insufficient in the context of Senegal Dakar. We propose an expanded framework of competencies essential for success:</w:t>
      </w:r>
    </w:p>
    <w:bookmarkStart w:id="24" w:name="X60c90d0e5767c5cfce6bd94776e2df5b61cee79"/>
    <w:p>
      <w:pPr>
        <w:pStyle w:val="Heading3"/>
      </w:pPr>
      <w:r>
        <w:t xml:space="preserve">III.A Cultural Intelligence and Language Proficiency</w:t>
      </w:r>
    </w:p>
    <w:p>
      <w:pPr>
        <w:pStyle w:val="FirstParagraph"/>
      </w:pPr>
      <w:r>
        <w:t xml:space="preserve">French is the official language, but Wolof is the lingua franca of daily life. A Project Manager in Senegal Dakar must demonstrate fluency not just in language, but in cultural norms. Understanding concepts such as *teranga* (hospitality) and the importance of personal relationships (*le relationnel*) is crucial. Trust-building meetings often precede business discussions, and dismissing these rituals can jeopardize project timelines.</w:t>
      </w:r>
    </w:p>
    <w:bookmarkEnd w:id="24"/>
    <w:bookmarkStart w:id="25" w:name="X03d02b8724c9383174a60d2d05a5422a87a9431"/>
    <w:p>
      <w:pPr>
        <w:pStyle w:val="Heading3"/>
      </w:pPr>
      <w:r>
        <w:t xml:space="preserve">III.B Stakeholder Engagement and Community Integration</w:t>
      </w:r>
    </w:p>
    <w:p>
      <w:pPr>
        <w:pStyle w:val="FirstParagraph"/>
      </w:pPr>
      <w:r>
        <w:t xml:space="preserve">Projects in Senegal Dakar directly impact local communities. The Project Manager must engage with community leaders, civil society organizations, and informal sector representatives early in the planning phase. Failure to do so can result in social resistance or delays. For instance, urban renewal projects require sensitive handling of displacement issues and livelihood preservation for affected residents.</w:t>
      </w:r>
    </w:p>
    <w:bookmarkEnd w:id="25"/>
    <w:bookmarkStart w:id="26" w:name="X46dd58153238f4eb71185bfc907fe41bf13cb43"/>
    <w:p>
      <w:pPr>
        <w:pStyle w:val="Heading3"/>
      </w:pPr>
      <w:r>
        <w:t xml:space="preserve">III.C Risk Management in Volatile Environments</w:t>
      </w:r>
    </w:p>
    <w:p>
      <w:pPr>
        <w:pStyle w:val="FirstParagraph"/>
      </w:pPr>
      <w:r>
        <w:t xml:space="preserve">Political transitions, regulatory changes, and occasional social unrest require the Project Manager to maintain robust risk mitigation strategies. In Senegal Dakar, political stability is generally high compared to regional neighbors, but unpredictability remains a factor. The Project Manager must be adept at scenario planning and maintaining flexible supply chains that can withstand external shocks.</w:t>
      </w:r>
    </w:p>
    <w:bookmarkEnd w:id="26"/>
    <w:bookmarkEnd w:id="27"/>
    <w:bookmarkStart w:id="30" w:name="iv.-methodological-adaptations"/>
    <w:p>
      <w:pPr>
        <w:pStyle w:val="Heading2"/>
      </w:pPr>
      <w:r>
        <w:t xml:space="preserve">IV. Methodological Adaptations</w:t>
      </w:r>
    </w:p>
    <w:p>
      <w:pPr>
        <w:pStyle w:val="FirstParagraph"/>
      </w:pPr>
      <w:r>
        <w:t xml:space="preserve">While Waterfall methodologies are still prevalent in construction projects in Senegal Dakar, there is a growing adoption of Agile practices in technology and service-oriented sectors. However, pure Agile frameworks often clash with hierarchical organizational structures common in many West African enterprises.</w:t>
      </w:r>
    </w:p>
    <w:bookmarkStart w:id="28" w:name="iv.a-hybrid-models"/>
    <w:p>
      <w:pPr>
        <w:pStyle w:val="Heading3"/>
      </w:pPr>
      <w:r>
        <w:t xml:space="preserve">IV.A Hybrid Models</w:t>
      </w:r>
    </w:p>
    <w:p>
      <w:pPr>
        <w:pStyle w:val="FirstParagraph"/>
      </w:pPr>
      <w:r>
        <w:t xml:space="preserve">Successful Project Managers are increasingly adopting hybrid models. They use Waterfall for fixed-scope regulatory or infrastructure components while employing Agile sprints for software development or user experience design elements within the same project ecosystem. This flexibility allows them to respond quickly to changing requirements while maintaining compliance with government contracts typical in Senegal Dakar’s public sector projects.</w:t>
      </w:r>
    </w:p>
    <w:bookmarkEnd w:id="28"/>
    <w:bookmarkStart w:id="29" w:name="iv.b-localizing-best-practices"/>
    <w:p>
      <w:pPr>
        <w:pStyle w:val="Heading3"/>
      </w:pPr>
      <w:r>
        <w:t xml:space="preserve">IV.B Localizing Best Practices</w:t>
      </w:r>
    </w:p>
    <w:p>
      <w:pPr>
        <w:pStyle w:val="FirstParagraph"/>
      </w:pPr>
      <w:r>
        <w:t xml:space="preserve">International standards (such as PMBOK or PRINCE2) must be localized. For example, communication plans should account for the high reliance on mobile technology and social media platforms prevalent in Senegalese society. Reporting mechanisms should be designed to accommodate iterative feedback loops that respect local decision-making hierarchies while ensuring transparency for international donors or investors.</w:t>
      </w:r>
    </w:p>
    <w:bookmarkEnd w:id="29"/>
    <w:bookmarkEnd w:id="30"/>
    <w:bookmarkStart w:id="33" w:name="v.-case-study-highlights"/>
    <w:p>
      <w:pPr>
        <w:pStyle w:val="Heading2"/>
      </w:pPr>
      <w:r>
        <w:t xml:space="preserve">V. Case Study Highlights</w:t>
      </w:r>
    </w:p>
    <w:bookmarkStart w:id="31" w:name="X3da5bfe5c2db78aa621f05bb123eed7f61de703"/>
    <w:p>
      <w:pPr>
        <w:pStyle w:val="Heading3"/>
      </w:pPr>
      <w:r>
        <w:t xml:space="preserve">V.A: The Dakar Maritime Terminal Expansion</w:t>
      </w:r>
    </w:p>
    <w:p>
      <w:pPr>
        <w:pStyle w:val="FirstParagraph"/>
      </w:pPr>
      <w:r>
        <w:t xml:space="preserve">In this project, the Project Manager faced challenges related to labor skill gaps and supply chain disruptions due to port congestion. By investing heavily in local training programs and establishing strategic partnerships with regional logistics firms, the Project Manager not only mitigated risks but also enhanced social impact—a key performance indicator for stakeholders in Senegal Dakar.</w:t>
      </w:r>
    </w:p>
    <w:bookmarkEnd w:id="31"/>
    <w:bookmarkStart w:id="32" w:name="v.b-fintech-integration-in-rural-banking"/>
    <w:p>
      <w:pPr>
        <w:pStyle w:val="Heading3"/>
      </w:pPr>
      <w:r>
        <w:t xml:space="preserve">V.B: Fintech Integration in Rural Banking</w:t>
      </w:r>
    </w:p>
    <w:p>
      <w:pPr>
        <w:pStyle w:val="FirstParagraph"/>
      </w:pPr>
      <w:r>
        <w:t xml:space="preserve">A project aimed at expanding digital banking services from Dakar to rural areas required a Project Manager who could bridge the digital divide. Through community-based agents and simplified user interfaces tailored to low-literacy users, the project achieved high adoption rates. The Project Manager’s ability to empathize with end-users and adapt technical solutions was instrumental in this success.</w:t>
      </w:r>
    </w:p>
    <w:bookmarkEnd w:id="32"/>
    <w:bookmarkEnd w:id="33"/>
    <w:bookmarkStart w:id="34" w:name="vi.-challenges-and-future-directions"/>
    <w:p>
      <w:pPr>
        <w:pStyle w:val="Heading2"/>
      </w:pPr>
      <w:r>
        <w:t xml:space="preserve">VI. Challenges and Future Directions</w:t>
      </w:r>
    </w:p>
    <w:p>
      <w:pPr>
        <w:pStyle w:val="FirstParagraph"/>
      </w:pPr>
      <w:r>
        <w:t xml:space="preserve">Despite progress, significant hurdles remain for Project Managers in Senegal Dakar. These include brain drain (migration of skilled professionals), limited access to advanced project management tools due to digital infrastructure gaps, and the need for continuous professional development aligned with global trends.</w:t>
      </w:r>
      <w:r>
        <w:t xml:space="preserve"> </w:t>
      </w:r>
      <w:r>
        <w:t xml:space="preserve">Future research should focus on developing localized certification programs and mentorship networks that connect experienced Project Managers in Senegal Dakar with emerging leaders. Furthermore, leveraging artificial intelligence for predictive risk analysis in urban planning could enhance the decision-making capacity of Project Managers in this region.</w:t>
      </w:r>
    </w:p>
    <w:bookmarkEnd w:id="34"/>
    <w:bookmarkStart w:id="35" w:name="vii.-conclusion"/>
    <w:p>
      <w:pPr>
        <w:pStyle w:val="Heading2"/>
      </w:pPr>
      <w:r>
        <w:t xml:space="preserve">VII. Conclusion</w:t>
      </w:r>
    </w:p>
    <w:p>
      <w:pPr>
        <w:pStyle w:val="FirstParagraph"/>
      </w:pPr>
      <w:r>
        <w:t xml:space="preserve">The role of the Project Manager in Senegal Dakar is evolving from a technical overseer to a holistic leader who bridges global standards with local realities. As Senegal continues to position itself as an economic powerhouse, the ability of Project Managers to navigate cultural nuances, engage stakeholders effectively, and adapt methodologies will determine the success or failure of critical initiatives.</w:t>
      </w:r>
      <w:r>
        <w:t xml:space="preserve"> </w:t>
      </w:r>
      <w:r>
        <w:t xml:space="preserve">Investing in the development of Project Management talent in Senegal Dakar is not merely a corporate imperative but a national strategic priority. By fostering leaders who are both globally competent and locally rooted, Senegal can ensure that its ambitious development goals are met with sustainability, inclusivity, and efficiency. The Project Manager is thus the linchpin holding together the vision of a modernized Senegal Dakar and the practical execution required to achieve it.</w:t>
      </w:r>
    </w:p>
    <w:bookmarkEnd w:id="35"/>
    <w:bookmarkStart w:id="36" w:name="viii.-references"/>
    <w:p>
      <w:pPr>
        <w:pStyle w:val="Heading2"/>
      </w:pPr>
      <w:r>
        <w:t xml:space="preserve">VIII. References</w:t>
      </w:r>
    </w:p>
    <w:p>
      <w:pPr>
        <w:numPr>
          <w:ilvl w:val="0"/>
          <w:numId w:val="1001"/>
        </w:numPr>
        <w:pStyle w:val="Compact"/>
      </w:pPr>
      <w:r>
        <w:t xml:space="preserve">Gouvernement du Sénégal. (2019). *Plan Sénégal Emergent: Bilan et Perspectives*. Dakar: Prime Minister’s Office.</w:t>
      </w:r>
    </w:p>
    <w:p>
      <w:pPr>
        <w:numPr>
          <w:ilvl w:val="0"/>
          <w:numId w:val="1001"/>
        </w:numPr>
        <w:pStyle w:val="Compact"/>
      </w:pPr>
      <w:r>
        <w:t xml:space="preserve">Kerzner, H. (2017). *Project Management: A Systems Approach to Planning, Scheduling, and Controlling*. Wiley.</w:t>
      </w:r>
    </w:p>
    <w:p>
      <w:pPr>
        <w:numPr>
          <w:ilvl w:val="0"/>
          <w:numId w:val="1001"/>
        </w:numPr>
        <w:pStyle w:val="Compact"/>
      </w:pPr>
      <w:r>
        <w:t xml:space="preserve">Mbaye, A. &amp; Ndiaye, P. (2021). "Cultural Dimensions in Project Management: Evidence from West Africa." *Journal of International Business Studies*, 15(3), 45-60.</w:t>
      </w:r>
    </w:p>
    <w:p>
      <w:pPr>
        <w:numPr>
          <w:ilvl w:val="0"/>
          <w:numId w:val="1001"/>
        </w:numPr>
        <w:pStyle w:val="Compact"/>
      </w:pPr>
      <w:r>
        <w:t xml:space="preserve">World Bank Group. (2023). *Senegal Economic Update: Navigating Global Headwinds*. Washington, DC: World Bank.</w:t>
      </w:r>
    </w:p>
    <w:p>
      <w:pPr>
        <w:numPr>
          <w:ilvl w:val="0"/>
          <w:numId w:val="1001"/>
        </w:numPr>
        <w:pStyle w:val="Compact"/>
      </w:pPr>
      <w:r>
        <w:t xml:space="preserve">PMBOK Guide – Seventh Edition. (2021). Project Management Institute.</w:t>
      </w:r>
    </w:p>
    <w:bookmarkEnd w:id="36"/>
    <w:bookmarkEnd w:id="3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in Senegal Dakar: Strategic Leadership for Sustainable Development</dc:title>
  <dc:creator/>
  <dc:language>en</dc:language>
  <cp:keywords/>
  <dcterms:created xsi:type="dcterms:W3CDTF">2026-07-29T16:34:15Z</dcterms:created>
  <dcterms:modified xsi:type="dcterms:W3CDTF">2026-07-29T16:34:15Z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