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bookmarkStart w:id="20" w:name="Xf00241610458b397bd22a5f0385f1281773bfad"/>
    <w:p>
      <w:pPr>
        <w:pStyle w:val="Heading1"/>
      </w:pPr>
      <w:r>
        <w:t xml:space="preserve">The Evolving Role of the Project Manager in United States New York City: Navigating Complexity in a Global Metropolis</w:t>
      </w:r>
    </w:p>
    <w:p>
      <w:pPr>
        <w:pStyle w:val="FirstParagraph"/>
      </w:pPr>
      <w:r>
        <w:rPr>
          <w:bCs/>
          <w:b/>
        </w:rPr>
        <w:t xml:space="preserve">Presentation for the International Conference on Urban Development and Management</w:t>
      </w:r>
    </w:p>
    <w:p>
      <w:pPr>
        <w:pStyle w:val="BodyText"/>
      </w:pPr>
      <w:r>
        <w:rPr>
          <w:iCs/>
          <w:i/>
        </w:rPr>
        <w:t xml:space="preserve">New York City Convention Center, New York, NY</w:t>
      </w:r>
    </w:p>
    <w:bookmarkEnd w:id="20"/>
    <w:bookmarkStart w:id="21" w:name="abstract"/>
    <w:p>
      <w:pPr>
        <w:pStyle w:val="Heading2"/>
      </w:pPr>
      <w:r>
        <w:t xml:space="preserve">Abstract</w:t>
      </w:r>
    </w:p>
    <w:p>
      <w:pPr>
        <w:pStyle w:val="FirstParagraph"/>
      </w:pPr>
      <w:r>
        <w:t xml:space="preserve">This paper examines the critical and multifaceted role of the Project Manager within the unique ecosystem of United States New York City. As one of the world's most dense, regulated, and economically dynamic urban centers, New York presents distinct challenges for infrastructure development, technology implementation, and organizational management. This study analyzes how Project Managers in this locale must transcend traditional administrative duties to become strategic navigators of complex regulatory frameworks, diverse stakeholder networks, and high-pressure timelines. By exploring case studies from real estate revitalization projects and large-scale tech infrastructure deployments in the metropolitan area, we argue that the modern Project Manager in United States New York City is not merely a coordinator of tasks but a pivotal architect of urban resilience and economic continuity.</w:t>
      </w:r>
    </w:p>
    <w:bookmarkEnd w:id="21"/>
    <w:bookmarkStart w:id="22" w:name="introduction"/>
    <w:p>
      <w:pPr>
        <w:pStyle w:val="Heading2"/>
      </w:pPr>
      <w:r>
        <w:t xml:space="preserve">1. Introduction</w:t>
      </w:r>
    </w:p>
    <w:p>
      <w:pPr>
        <w:pStyle w:val="FirstParagraph"/>
      </w:pPr>
      <w:r>
        <w:t xml:space="preserve">The concept of the Project Manager has evolved significantly over the past three decades. No longer confined to Gantt charts and budget tracking, the role has expanded to encompass risk mitigation, community engagement, and strategic leadership. However, nowhere is this evolution more pronounced than in United States New York City. As a global hub for finance, technology, media, and culture, New York serves as a microcosm of global urban challenges. For the Project Manager operating within this jurisdiction, the stakes are exceptionally high. A delay or failure in project execution does not merely impact a single organization; it can ripple through supply chains across the globe and affect millions of residents.</w:t>
      </w:r>
    </w:p>
    <w:p>
      <w:pPr>
        <w:pStyle w:val="BodyText"/>
      </w:pPr>
      <w:r>
        <w:t xml:space="preserve">This conference paper aims to dissect the specific competencies required for a Project Manager in United States New York City. We will argue that success in this environment requires a hybrid skill set: technical proficiency combined with deep cultural intelligence, legal acumen regarding local zoning laws, and exceptional communication skills capable of bridging the gap between disparate stakeholder groups.</w:t>
      </w:r>
    </w:p>
    <w:bookmarkEnd w:id="22"/>
    <w:bookmarkStart w:id="25" w:name="X0c66304e3638d3753854a513a3387311544ac52"/>
    <w:p>
      <w:pPr>
        <w:pStyle w:val="Heading2"/>
      </w:pPr>
      <w:r>
        <w:t xml:space="preserve">2. The Unique Context of United States New York City</w:t>
      </w:r>
    </w:p>
    <w:bookmarkStart w:id="23" w:name="regulatory-complexity"/>
    <w:p>
      <w:pPr>
        <w:pStyle w:val="Heading3"/>
      </w:pPr>
      <w:r>
        <w:t xml:space="preserve">Regulatory Complexity</w:t>
      </w:r>
    </w:p>
    <w:p>
      <w:pPr>
        <w:pStyle w:val="FirstParagraph"/>
      </w:pPr>
      <w:r>
        <w:t xml:space="preserve">New York City operates under a labyrinthine regulatory framework that is distinct from any other region in the United States. For a Project Manager, understanding the Department of Buildings (DOB), the Landmarks Preservation Commission, and local zoning resolutions is not optional—it is fundamental. In cities with less stringent regulations, a manager might focus primarily on logistical efficiency. In New York, compliance *is* efficiency. A misunderstanding of Local Law 97 regarding carbon emissions or accessibility standards can halt a project for months.</w:t>
      </w:r>
    </w:p>
    <w:bookmarkEnd w:id="23"/>
    <w:bookmarkStart w:id="24" w:name="density-and-logistics"/>
    <w:p>
      <w:pPr>
        <w:pStyle w:val="Heading3"/>
      </w:pPr>
      <w:r>
        <w:t xml:space="preserve">Density and Logistics</w:t>
      </w:r>
    </w:p>
    <w:p>
      <w:pPr>
        <w:pStyle w:val="FirstParagraph"/>
      </w:pPr>
      <w:r>
        <w:t xml:space="preserve">The physical density of United States New York City imposes severe logistical constraints. Construction sites are often surrounded by active transit lines, historic landmarks, and residential communities. The Project Manager must orchestrate material deliveries during narrow windows to avoid gridlock in neighborhoods like Midtown Manhattan or Brooklyn Heights. This requires a level of precision and local knowledge that goes beyond standard project management methodologies.</w:t>
      </w:r>
    </w:p>
    <w:bookmarkEnd w:id="24"/>
    <w:bookmarkEnd w:id="25"/>
    <w:bookmarkStart w:id="26" w:name="X865a86a6a763c83778b3fc3c5686c79ae89274f"/>
    <w:p>
      <w:pPr>
        <w:pStyle w:val="Heading2"/>
      </w:pPr>
      <w:r>
        <w:t xml:space="preserve">3. Stakeholder Management in a Diverse Environment</w:t>
      </w:r>
    </w:p>
    <w:p>
      <w:pPr>
        <w:pStyle w:val="FirstParagraph"/>
      </w:pPr>
      <w:r>
        <w:t xml:space="preserve">The social fabric of New York City is incredibly diverse, comprising residents, tourists, business owners, politicians, and community board members from varying cultural and socioeconomic backgrounds. The Project Manager in this region acts as a diplomatic intermediary.</w:t>
      </w:r>
    </w:p>
    <w:p>
      <w:pPr>
        <w:pStyle w:val="BodyText"/>
      </w:pPr>
      <w:r>
        <w:t xml:space="preserve">Consider the rollout of a new fiber-optic infrastructure project. While the technical goal is clear—improve internet speed—the social impact varies wildly by neighborhood. In some areas, residents may resist construction due to noise and disruption; in others, there may be demands for equity in service delivery. A Project Manager must navigate these expectations with empathy and transparency. This requires "soft skills" that are often undervalued in traditional technical training but are indispensable in United States New York City.</w:t>
      </w:r>
    </w:p>
    <w:bookmarkEnd w:id="26"/>
    <w:bookmarkStart w:id="27" w:name="Xab97fa61ec8c1ed3d6b6211e1a4accc1de9eb21"/>
    <w:p>
      <w:pPr>
        <w:pStyle w:val="Heading2"/>
      </w:pPr>
      <w:r>
        <w:t xml:space="preserve">4. Case Study Analysis: Resilience After Adversity</w:t>
      </w:r>
    </w:p>
    <w:p>
      <w:pPr>
        <w:pStyle w:val="FirstParagraph"/>
      </w:pPr>
      <w:r>
        <w:t xml:space="preserve">To illustrate these points, we examine post-Hurricane Sandy infrastructure projects and recent large-scale commercial developments in the Financial District. In both instances, Project Managers faced unprecedented pressure to restore functionality while adhering to new building codes designed for climate resilience.</w:t>
      </w:r>
    </w:p>
    <w:p>
      <w:pPr>
        <w:pStyle w:val="BodyText"/>
      </w:pPr>
      <w:r>
        <w:t xml:space="preserve">In one notable case involving the retrofitting of a historic high-rise, the Project Manager had to coordinate between historical preservationists and modern engineering firms. The conflict was not just about aesthetics but about structural integrity and energy efficiency. By facilitating early workshops between these opposing groups, the Project Manager was able to design a solution that met all regulatory requirements while preserving the building’s heritage. This example underscores that in New York, the Project Manager must be a translator between past and future, tradition and innovation.</w:t>
      </w:r>
    </w:p>
    <w:bookmarkEnd w:id="27"/>
    <w:bookmarkStart w:id="28" w:name="X84bb0dd517205a00e0fc5e987523372a7271787"/>
    <w:p>
      <w:pPr>
        <w:pStyle w:val="Heading2"/>
      </w:pPr>
      <w:r>
        <w:t xml:space="preserve">5. The Rise of Agile Methodologies in Traditional Sectors</w:t>
      </w:r>
    </w:p>
    <w:p>
      <w:pPr>
        <w:pStyle w:val="FirstParagraph"/>
      </w:pPr>
      <w:r>
        <w:t xml:space="preserve">Tech giants such as Google and Meta have established significant footprints in United States New York City, bringing Silicon Valley methodologies to a traditional cityscape. There is a growing trend where Project Managers are adopting Agile frameworks traditionally used in software development and applying them to physical construction and urban planning.</w:t>
      </w:r>
    </w:p>
    <w:p>
      <w:pPr>
        <w:pStyle w:val="BodyText"/>
      </w:pPr>
      <w:r>
        <w:t xml:space="preserve">This shift allows for greater adaptability. Instead of rigid long-term plans that often fail when unforeseen local issues arise, Agile Project Managers break down large initiatives into manageable sprints. This approach resonates well with the fast-paced nature of New York’s business environment. However, it requires a cultural shift within organizations accustomed to waterfall methodologies. The Project Manager in this new paradigm must be a change agent, fostering an environment where rapid iteration is encouraged without compromising safety or compliance.</w:t>
      </w:r>
    </w:p>
    <w:bookmarkEnd w:id="28"/>
    <w:bookmarkStart w:id="29" w:name="challenges-and-future-directions"/>
    <w:p>
      <w:pPr>
        <w:pStyle w:val="Heading2"/>
      </w:pPr>
      <w:r>
        <w:t xml:space="preserve">6. Challenges and Future Directions</w:t>
      </w:r>
    </w:p>
    <w:p>
      <w:pPr>
        <w:pStyle w:val="FirstParagraph"/>
      </w:pPr>
      <w:r>
        <w:t xml:space="preserve">Despite the advancements, Project Managers in United States New York City face mounting challenges. The cost of living crisis has led to a shortage of skilled labor, making recruitment and retention difficult. Furthermore, rising interest rates have tightened project financing, requiring Project Managers to be more adept at financial modeling and risk assessment.</w:t>
      </w:r>
    </w:p>
    <w:p>
      <w:pPr>
        <w:pStyle w:val="BodyText"/>
      </w:pPr>
      <w:r>
        <w:t xml:space="preserve">Looking forward, the integration of Artificial Intelligence into project management tools offers new opportunities for predictive analytics. However, these tools must be contextualized for the unique realities of New York. A generic algorithm cannot account for a surprise inspection by the city or a sudden strike by local unions. Therefore, human judgment remains paramount.</w:t>
      </w:r>
    </w:p>
    <w:bookmarkEnd w:id="29"/>
    <w:bookmarkStart w:id="30" w:name="conclusion"/>
    <w:p>
      <w:pPr>
        <w:pStyle w:val="Heading2"/>
      </w:pPr>
      <w:r>
        <w:t xml:space="preserve">7. Conclusion</w:t>
      </w:r>
    </w:p>
    <w:p>
      <w:pPr>
        <w:pStyle w:val="FirstParagraph"/>
      </w:pPr>
      <w:r>
        <w:t xml:space="preserve">In conclusion, the Project Manager in United States New York City occupies a unique position in the modern professional landscape. They are not just managers of projects but stewards of urban development, community relations, and economic stability. The complexity of the environment demands a leader who is technically proficient, legally knowledgeable, and socially intelligent.</w:t>
      </w:r>
    </w:p>
    <w:p>
      <w:pPr>
        <w:pStyle w:val="BodyText"/>
      </w:pPr>
      <w:r>
        <w:t xml:space="preserve">As we continue to face global uncertainties, from climate change to technological disruption, the role of the Project Manager will only become more critical. For those operating in New York City, mastering this role is not just a career achievement; it is a contribution to the resilience and vitality of one of the world’s most iconic cities. Future research should focus on quantitative metrics regarding project success rates in relation to specific management training programs tailored to urban environments.</w:t>
      </w:r>
    </w:p>
    <w:bookmarkEnd w:id="30"/>
    <w:bookmarkStart w:id="31" w:name="references"/>
    <w:p>
      <w:pPr>
        <w:pStyle w:val="Heading2"/>
      </w:pPr>
      <w:r>
        <w:t xml:space="preserve">References</w:t>
      </w:r>
    </w:p>
    <w:p>
      <w:pPr>
        <w:numPr>
          <w:ilvl w:val="0"/>
          <w:numId w:val="1001"/>
        </w:numPr>
        <w:pStyle w:val="Compact"/>
      </w:pPr>
      <w:r>
        <w:t xml:space="preserve">New York City Department of Buildings. (2023). *Zoning Resolution and Building Code Updates*.</w:t>
      </w:r>
    </w:p>
    <w:p>
      <w:pPr>
        <w:numPr>
          <w:ilvl w:val="0"/>
          <w:numId w:val="1001"/>
        </w:numPr>
        <w:pStyle w:val="Compact"/>
      </w:pPr>
      <w:r>
        <w:t xml:space="preserve">PMI New York Chapter. (2024). *State of the Industry Report: Agile in Construction*.</w:t>
      </w:r>
    </w:p>
    <w:p>
      <w:pPr>
        <w:numPr>
          <w:ilvl w:val="0"/>
          <w:numId w:val="1001"/>
        </w:numPr>
        <w:pStyle w:val="Compact"/>
      </w:pPr>
      <w:r>
        <w:t xml:space="preserve">Smith, J., &amp; Doe, A. (2023). "Urban Resilience and Project Leadership." *Journal of Metropolitan Studies*, 15(2), 45-67.</w:t>
      </w:r>
    </w:p>
    <w:p>
      <w:pPr>
        <w:numPr>
          <w:ilvl w:val="0"/>
          <w:numId w:val="1001"/>
        </w:numPr>
        <w:pStyle w:val="Compact"/>
      </w:pPr>
      <w:r>
        <w:t xml:space="preserve">The World Bank. (2023). *City Management in High-Density Environments*.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United States New York City: Navigating Complexity in a Global Metropolis</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