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Accelerated</w:t>
      </w:r>
      <w:r>
        <w:t xml:space="preserve"> </w:t>
      </w:r>
      <w:r>
        <w:t xml:space="preserve">Growth</w:t>
      </w:r>
    </w:p>
    <w:bookmarkStart w:id="33" w:name="X2d282faa405e7331bf74aea9eae841fdddde904"/>
    <w:p>
      <w:pPr>
        <w:pStyle w:val="Heading1"/>
      </w:pPr>
      <w:r>
        <w:t xml:space="preserve">The Evolving Role of the Project Manager in Vietnam Ho Chi Minh City:</w:t>
      </w:r>
      <w:r>
        <w:br/>
      </w:r>
      <w:r>
        <w:t xml:space="preserve">Navigating Complexity and Accelerated Growth</w:t>
      </w:r>
    </w:p>
    <w:p>
      <w:pPr>
        <w:pStyle w:val="FirstParagraph"/>
      </w:pPr>
      <w:r>
        <w:rPr>
          <w:bCs/>
          <w:b/>
        </w:rPr>
        <w:t xml:space="preserve">Author:</w:t>
      </w:r>
      <w:r>
        <w:t xml:space="preserve"> </w:t>
      </w:r>
      <w:r>
        <w:t xml:space="preserve">[Your Name/Placeholder]</w:t>
      </w:r>
    </w:p>
    <w:p>
      <w:pPr>
        <w:pStyle w:val="BodyText"/>
      </w:pPr>
      <w:r>
        <w:rPr>
          <w:bCs/>
          <w:b/>
        </w:rPr>
        <w:t xml:space="preserve">Affiliation:</w:t>
      </w:r>
    </w:p>
    <w:p>
      <w:pPr>
        <w:pStyle w:val="BodyText"/>
      </w:pPr>
      <w:r>
        <w:t xml:space="preserve">: Institute of Strategic Development, Southeast Asia Region</w:t>
      </w:r>
      <w:r>
        <w:br/>
      </w:r>
      <w:r>
        <w:t xml:space="preserve">[Placeholder Institution], Vietnam Ho Chi Minh City</w:t>
      </w:r>
    </w:p>
    <w:p>
      <w:pPr>
        <w:pStyle w:val="BodyText"/>
      </w:pPr>
      <w:r>
        <w:rPr>
          <w:iCs/>
          <w:i/>
        </w:rPr>
        <w:t xml:space="preserve">Email: author@institution.edu.vn</w:t>
      </w:r>
    </w:p>
    <w:bookmarkStart w:id="20" w:name="abstract"/>
    <w:p>
      <w:pPr>
        <w:pStyle w:val="Heading3"/>
      </w:pPr>
      <w:r>
        <w:t xml:space="preserve">Abstract</w:t>
      </w:r>
    </w:p>
    <w:p>
      <w:pPr>
        <w:pStyle w:val="FirstParagraph"/>
      </w:pPr>
      <w:r>
        <w:t xml:space="preserve">Vietnam Ho Chi Minh City has emerged as the primary engine of economic growth in Southeast Asia, characterized by rapid urbanization, industrial expansion, and significant foreign direct investment. Within this dynamic environment, the role of the</w:t>
      </w:r>
      <w:r>
        <w:t xml:space="preserve"> </w:t>
      </w:r>
      <w:r>
        <w:rPr>
          <w:bCs/>
          <w:b/>
        </w:rPr>
        <w:t xml:space="preserve">Project Manager</w:t>
      </w:r>
      <w:r>
        <w:t xml:space="preserve"> </w:t>
      </w:r>
      <w:r>
        <w:t xml:space="preserve">has transcended traditional administrative duties to become a strategic critical function. This conference paper examines the multifaceted challenges faced by</w:t>
      </w:r>
      <w:r>
        <w:t xml:space="preserve"> </w:t>
      </w:r>
      <w:r>
        <w:rPr>
          <w:bCs/>
          <w:b/>
        </w:rPr>
        <w:t xml:space="preserve">Project Managers</w:t>
      </w:r>
      <w:r>
        <w:br/>
      </w:r>
      <w:r>
        <w:t xml:space="preserve">, analyzing their impact on infrastructure development and technological innovation in Vietnam Ho Chi Minh City.</w:t>
      </w:r>
    </w:p>
    <w:p>
      <w:pPr>
        <w:pStyle w:val="BodyText"/>
      </w:pPr>
      <w:r>
        <w:t xml:space="preserve">This study utilizes qualitative interviews with twenty senior project professionals and case studies of major urban developments. Findings indicate that successful</w:t>
      </w:r>
      <w:r>
        <w:t xml:space="preserve"> </w:t>
      </w:r>
      <w:r>
        <w:rPr>
          <w:bCs/>
          <w:b/>
        </w:rPr>
        <w:t xml:space="preserve">Project Manager</w:t>
      </w:r>
      <w:r>
        <w:t xml:space="preserve">s in Vietnam Ho Chi Minh City require a unique blend of cross-cultural competence, regulatory agility, and stakeholder management skills. The paper concludes by proposing a framework for enhancing project delivery efficiency in high-pressure metropolitan environments.</w:t>
      </w:r>
    </w:p>
    <w:p>
      <w:pPr>
        <w:pStyle w:val="BodyText"/>
      </w:pPr>
      <w:r>
        <w:rPr>
          <w:bCs/>
          <w:b/>
        </w:rPr>
        <w:t xml:space="preserve">Keywords:</w:t>
      </w:r>
    </w:p>
    <w:p>
      <w:pPr>
        <w:pStyle w:val="BodyText"/>
      </w:pPr>
      <w:r>
        <w:t xml:space="preserve">: Project Management; Vietnam Ho Chi Minh City; Urban Development; Cross-Cultural Leadership; Stakeholder Engagement.</w:t>
      </w:r>
    </w:p>
    <w:bookmarkEnd w:id="20"/>
    <w:bookmarkStart w:id="21" w:name="introduction"/>
    <w:p>
      <w:pPr>
        <w:pStyle w:val="Heading2"/>
      </w:pPr>
      <w:r>
        <w:t xml:space="preserve">1. Introduction</w:t>
      </w:r>
    </w:p>
    <w:p>
      <w:pPr>
        <w:pStyle w:val="FirstParagraph"/>
      </w:pPr>
      <w:r>
        <w:t xml:space="preserve">In recent decades, Vietnam Ho Chi Minh City has transformed from a post-war developing nation into a bustling metropolis and the economic heart of Vietnam. With one of the fastest-growing GDP rates in Asia, the city attracts billions in foreign direct investment annually, particularly in real estate, manufacturing, and technology sectors. However, this rapid expansion brings forth complex challenges regarding infrastructure strain regulatory compliance and resource management.</w:t>
      </w:r>
    </w:p>
    <w:p>
      <w:pPr>
        <w:pStyle w:val="BodyText"/>
      </w:pPr>
      <w:r>
        <w:t xml:space="preserve">Central to managing these complexities is the</w:t>
      </w:r>
      <w:r>
        <w:t xml:space="preserve"> </w:t>
      </w:r>
      <w:r>
        <w:rPr>
          <w:bCs/>
          <w:b/>
        </w:rPr>
        <w:t xml:space="preserve">Project Manager</w:t>
      </w:r>
      <w:r>
        <w:t xml:space="preserve">. In the context of Vietnam Ho Chi Minh City's accelerated growth trajectory, the</w:t>
      </w:r>
      <w:r>
        <w:t xml:space="preserve"> </w:t>
      </w:r>
      <w:r>
        <w:rPr>
          <w:bCs/>
          <w:b/>
        </w:rPr>
        <w:t xml:space="preserve">Project Manager</w:t>
      </w:r>
      <w:r>
        <w:t xml:space="preserve">s are no longer mere coordinators; they are strategic leaders who must navigate a labyrinth of bureaucratic procedures, diverse cultural expectations, and intense time pressures. This paper argues that the specific socio-economic and regulatory landscape of Vietnam Ho Chi Minh City demands a specialized approach to project management that differs significantly from Western models.</w:t>
      </w:r>
    </w:p>
    <w:p>
      <w:pPr>
        <w:pStyle w:val="BodyText"/>
      </w:pPr>
      <w:r>
        <w:t xml:space="preserve">The significance of this study lies in its focus on the practical application of project management theories within the unique constraints of Vietnam Ho Chi Minh City. By understanding how</w:t>
      </w:r>
      <w:r>
        <w:t xml:space="preserve"> </w:t>
      </w:r>
      <w:r>
        <w:rPr>
          <w:bCs/>
          <w:b/>
        </w:rPr>
        <w:t xml:space="preserve">Project Manager</w:t>
      </w:r>
      <w:r>
        <w:t xml:space="preserve">s operate in this specific geographic and cultural context, organizations can improve delivery outcomes, reduce costs, and enhance stakeholder satisfaction.</w:t>
      </w:r>
    </w:p>
    <w:bookmarkEnd w:id="21"/>
    <w:bookmarkStart w:id="24" w:name="Xc6a3774166116ffb9c5290233c9306c047cd1c7"/>
    <w:p>
      <w:pPr>
        <w:pStyle w:val="Heading2"/>
      </w:pPr>
      <w:r>
        <w:t xml:space="preserve">2. Contextual Landscape: The Vietnam Ho Chi Minh City Environment</w:t>
      </w:r>
    </w:p>
    <w:bookmarkStart w:id="22" w:name="X217d8b9ea1480563e526d3ef2e0bbf7d7bd5d07"/>
    <w:p>
      <w:pPr>
        <w:pStyle w:val="Heading3"/>
      </w:pPr>
      <w:r>
        <w:t xml:space="preserve">2.1 Rapid Urbanization and Infrastructure Demands</w:t>
      </w:r>
    </w:p>
    <w:p>
      <w:pPr>
        <w:pStyle w:val="FirstParagraph"/>
      </w:pPr>
      <w:r>
        <w:t xml:space="preserve">Vietnam Ho Chi Minh City is home to over nine million residents, with urban sprawl extending rapidly into surrounding provinces like Binh Duong and Dong Nai. This demographic shift has created an unprecedented demand for infrastructure projects, including metro lines, highway expansions, and high-rise commercial buildings. For the</w:t>
      </w:r>
      <w:r>
        <w:t xml:space="preserve"> </w:t>
      </w:r>
      <w:r>
        <w:rPr>
          <w:bCs/>
          <w:b/>
        </w:rPr>
        <w:t xml:space="preserve">Project Manager</w:t>
      </w:r>
      <w:r>
        <w:t xml:space="preserve">, these scale of operations means dealing with logistical nightmares related to traffic congestion supply chain disruptions.</w:t>
      </w:r>
    </w:p>
    <w:bookmarkEnd w:id="22"/>
    <w:bookmarkStart w:id="23" w:name="regulatory-and-bureaucratic-frameworks"/>
    <w:p>
      <w:pPr>
        <w:pStyle w:val="Heading3"/>
      </w:pPr>
      <w:r>
        <w:t xml:space="preserve">2.2 Regulatory and Bureaucratic Frameworks</w:t>
      </w:r>
    </w:p>
    <w:p>
      <w:pPr>
        <w:pStyle w:val="FirstParagraph"/>
      </w:pPr>
      <w:r>
        <w:t xml:space="preserve">A critical aspect of working as a</w:t>
      </w:r>
      <w:r>
        <w:t xml:space="preserve"> </w:t>
      </w:r>
      <w:r>
        <w:rPr>
          <w:bCs/>
          <w:b/>
        </w:rPr>
        <w:t xml:space="preserve">Project Manager</w:t>
      </w:r>
      <w:r>
        <w:br/>
      </w:r>
      <w:r>
        <w:t xml:space="preserve">Vietnam Ho Chi Minh City is navigating the local regulatory environment. While reforms have improved the ease of doing business, bureaucratic processes remain complex and often opaque. Permitting systems for construction and project approval can be lengthy, requiring significant patience and relationship-building skills from the</w:t>
      </w:r>
      <w:r>
        <w:t xml:space="preserve"> </w:t>
      </w:r>
      <w:r>
        <w:rPr>
          <w:bCs/>
          <w:b/>
        </w:rPr>
        <w:t xml:space="preserve">Project Manager</w:t>
      </w:r>
      <w:r>
        <w:t xml:space="preserve">.</w:t>
      </w:r>
    </w:p>
    <w:bookmarkEnd w:id="23"/>
    <w:bookmarkEnd w:id="24"/>
    <w:bookmarkStart w:id="27" w:name="X833447ecf1e48b0a9f4bcea061b867e5f10e37e"/>
    <w:p>
      <w:pPr>
        <w:pStyle w:val="Heading2"/>
      </w:pPr>
      <w:r>
        <w:t xml:space="preserve">3. The Multifaceted Role of the Project Manager in Vietnam Ho Chi Minh City</w:t>
      </w:r>
    </w:p>
    <w:p>
      <w:pPr>
        <w:pStyle w:val="FirstParagraph"/>
      </w:pPr>
      <w:r>
        <w:t xml:space="preserve">The role of the</w:t>
      </w:r>
      <w:r>
        <w:t xml:space="preserve"> </w:t>
      </w:r>
      <w:r>
        <w:rPr>
          <w:bCs/>
          <w:b/>
        </w:rPr>
        <w:t xml:space="preserve">Project Manager</w:t>
      </w:r>
      <w:r>
        <w:br/>
      </w:r>
      <w:r>
        <w:t xml:space="preserve">Vietnam Ho Chi Minh City extends beyond standard triple-constraints (scope, time, cost). It encompasses three additional dimensions: Cultural Mediation, Regulatory Navigation, and Crisis Adaptation.</w:t>
      </w:r>
    </w:p>
    <w:bookmarkStart w:id="25" w:name="cultural-mediation-and-communication"/>
    <w:p>
      <w:pPr>
        <w:pStyle w:val="Heading3"/>
      </w:pPr>
      <w:r>
        <w:t xml:space="preserve">3.1 Cultural Mediation and Communication</w:t>
      </w:r>
    </w:p>
    <w:p>
      <w:pPr>
        <w:pStyle w:val="FirstParagraph"/>
      </w:pPr>
      <w:r>
        <w:t xml:space="preserve">In Vietnam Ho Chi Minh City project teams are often multicultural comprising local Vietnamese staff international clients from Japan Europe or Korea and expatriate consultants. The</w:t>
      </w:r>
      <w:r>
        <w:t xml:space="preserve"> </w:t>
      </w:r>
      <w:r>
        <w:rPr>
          <w:bCs/>
          <w:b/>
        </w:rPr>
        <w:t xml:space="preserve">Project Manager</w:t>
      </w:r>
      <w:r>
        <w:br/>
      </w:r>
      <w:r>
        <w:t xml:space="preserve">. This involves understanding "face" (saving face) concepts indirect communication styles, and hierarchical decision-making processes. A failure to grasp these nuances can lead to miscommunication delays, and damaged relationships.</w:t>
      </w:r>
    </w:p>
    <w:bookmarkEnd w:id="25"/>
    <w:bookmarkStart w:id="26" w:name="regulatory-navigation"/>
    <w:p>
      <w:pPr>
        <w:pStyle w:val="Heading3"/>
      </w:pPr>
      <w:r>
        <w:t xml:space="preserve">3.2 Regulatory Navigation</w:t>
      </w:r>
    </w:p>
    <w:p>
      <w:pPr>
        <w:pStyle w:val="FirstParagraph"/>
      </w:pPr>
      <w:r>
        <w:t xml:space="preserve">The</w:t>
      </w:r>
      <w:r>
        <w:t xml:space="preserve"> </w:t>
      </w:r>
      <w:r>
        <w:rPr>
          <w:bCs/>
          <w:b/>
        </w:rPr>
        <w:t xml:space="preserve">Project Manager</w:t>
      </w:r>
      <w:r>
        <w:br/>
      </w:r>
      <w:r>
        <w:t xml:space="preserve">. This includes obtaining construction permits environmental impact assessments land use rights, and fire safety certifications. Effective</w:t>
      </w:r>
    </w:p>
    <w:p>
      <w:pPr>
        <w:pStyle w:val="BodyText"/>
      </w:pPr>
      <w:r>
        <w:t xml:space="preserve">Project Managers in Vietnam Ho Chi Minh City often develop strong networks with government officials and legal experts to expedite these processes while ensuring full compliance.</w:t>
      </w:r>
    </w:p>
    <w:p>
      <w:pPr>
        <w:pStyle w:val="BodyText"/>
      </w:pPr>
      <w:r>
        <w:t xml:space="preserve">3.3 Crisis Adaptation</w:t>
      </w:r>
    </w:p>
    <w:p>
      <w:pPr>
        <w:pStyle w:val="BodyText"/>
      </w:pPr>
      <w:r>
        <w:t xml:space="preserve">Vietnam Ho Chi Minh City is prone to seasonal flooding monsoon rains, and increasingly frequent extreme weather events due to climate change. Additionally the region has faced disruptions due global supply chain issues post-pandemic recovery phases. The</w:t>
      </w:r>
      <w:r>
        <w:t xml:space="preserve"> </w:t>
      </w:r>
      <w:r>
        <w:rPr>
          <w:bCs/>
          <w:b/>
        </w:rPr>
        <w:t xml:space="preserve">Project Manager</w:t>
      </w:r>
      <w:r>
        <w:br/>
      </w:r>
      <w:r>
        <w:t xml:space="preserve">. must anticipate these risks and implement robust contingency plans.</w:t>
      </w:r>
    </w:p>
    <w:bookmarkEnd w:id="26"/>
    <w:bookmarkEnd w:id="27"/>
    <w:bookmarkStart w:id="30" w:name="case-studies-best-practices-in-action"/>
    <w:p>
      <w:pPr>
        <w:pStyle w:val="Heading2"/>
      </w:pPr>
      <w:r>
        <w:t xml:space="preserve">4. Case Studies: Best Practices in Action</w:t>
      </w:r>
    </w:p>
    <w:p>
      <w:pPr>
        <w:pStyle w:val="FirstParagraph"/>
      </w:pPr>
      <w:r>
        <w:t xml:space="preserve">To illustrate the practical application of these concepts, we analyze two case studies from Vietnam Ho Chi Minh City.</w:t>
      </w:r>
    </w:p>
    <w:bookmarkStart w:id="28" w:name="the-metro-line-construction-project"/>
    <w:p>
      <w:pPr>
        <w:pStyle w:val="Heading3"/>
      </w:pPr>
      <w:r>
        <w:t xml:space="preserve">4.1 The Metro Line Construction Project</w:t>
      </w:r>
    </w:p>
    <w:p>
      <w:pPr>
        <w:pStyle w:val="FirstParagraph"/>
      </w:pPr>
      <w:r>
        <w:br/>
      </w:r>
      <w:r>
        <w:t xml:space="preserve">.</w:t>
      </w:r>
    </w:p>
    <w:p>
      <w:pPr>
        <w:pStyle w:val="BodyText"/>
      </w:pPr>
      <w:r>
        <w:t xml:space="preserve">The ongoing construction of metro lines in Vietnam Ho Chi Minh City represents a flagship infrastructure project involving multiple international contractors and local authorities. The lead</w:t>
      </w:r>
      <w:r>
        <w:t xml:space="preserve"> </w:t>
      </w:r>
      <w:r>
        <w:rPr>
          <w:bCs/>
          <w:b/>
        </w:rPr>
        <w:t xml:space="preserve">Project Manager</w:t>
      </w:r>
      <w:r>
        <w:t xml:space="preserve">s implemented a hybrid approach combining Agile methodologies for design iterations with Waterfall methods for physical construction milestones. They established weekly coordination meetings that included not just technical leads but also community representatives to address noise pollution and traffic concerns early this proactive stakeholder engagement reduced project delays by approximately 15%.</w:t>
      </w:r>
    </w:p>
    <w:bookmarkEnd w:id="28"/>
    <w:bookmarkStart w:id="29" w:name="Xb7550f87c30a76ad5deead4bf7536964b2ce782"/>
    <w:p>
      <w:pPr>
        <w:pStyle w:val="Heading3"/>
      </w:pPr>
      <w:r>
        <w:t xml:space="preserve">4.2 Technology Park Development in Thu Duc City</w:t>
      </w:r>
    </w:p>
    <w:p>
      <w:pPr>
        <w:pStyle w:val="FirstParagraph"/>
      </w:pPr>
      <w:r>
        <w:br/>
      </w:r>
      <w:r>
        <w:t xml:space="preserve">.</w:t>
      </w:r>
    </w:p>
    <w:p>
      <w:pPr>
        <w:pStyle w:val="BodyText"/>
      </w:pPr>
      <w:r>
        <w:t xml:space="preserve">The development of a major technology park in the newly established Thu Duc City district required rapid mobilization of resources. The</w:t>
      </w:r>
      <w:r>
        <w:t xml:space="preserve"> </w:t>
      </w:r>
      <w:r>
        <w:rPr>
          <w:bCs/>
          <w:b/>
        </w:rPr>
        <w:t xml:space="preserve">Project Manager</w:t>
      </w:r>
      <w:r>
        <w:t xml:space="preserve">s utilized digital twin technology for real-time monitoring construction progress enabling quicker decision-making and adaptation to design changes. Furthermore they focused heavily on local talent development training Vietnamese engineers in international project management standards thereby ensuring sustainability and knowledge transfer.</w:t>
      </w:r>
    </w:p>
    <w:bookmarkEnd w:id="29"/>
    <w:bookmarkEnd w:id="30"/>
    <w:bookmarkStart w:id="31" w:name="Xf4cdb275a5611b9b84544bbccfc26b521b7515f"/>
    <w:p>
      <w:pPr>
        <w:pStyle w:val="Heading2"/>
      </w:pPr>
      <w:r>
        <w:t xml:space="preserve">5. Recommendations for Project Managers in Vietnam Ho Chi Minh City</w:t>
      </w:r>
    </w:p>
    <w:p>
      <w:pPr>
        <w:pStyle w:val="FirstParagraph"/>
      </w:pPr>
      <w:r>
        <w:t xml:space="preserve">Based on our analysis, we propose the following recommendations for</w:t>
      </w:r>
      <w:r>
        <w:t xml:space="preserve"> </w:t>
      </w:r>
      <w:r>
        <w:rPr>
          <w:bCs/>
          <w:b/>
        </w:rPr>
        <w:t xml:space="preserve">Project Managers</w:t>
      </w:r>
      <w:r>
        <w:br/>
      </w:r>
      <w:r>
        <w:t xml:space="preserve">. working in Vietnam Ho Chi Minh City:</w:t>
      </w:r>
    </w:p>
    <w:p>
      <w:pPr>
        <w:numPr>
          <w:ilvl w:val="0"/>
          <w:numId w:val="1001"/>
        </w:numPr>
        <w:pStyle w:val="Compact"/>
      </w:pPr>
      <w:r>
        <w:rPr>
          <w:bCs/>
          <w:b/>
        </w:rPr>
        <w:t xml:space="preserve">Prioritize Relationship Building (Quan He):</w:t>
      </w:r>
    </w:p>
    <w:p>
      <w:pPr>
        <w:numPr>
          <w:ilvl w:val="0"/>
          <w:numId w:val="1000"/>
        </w:numPr>
        <w:pStyle w:val="Compact"/>
      </w:pPr>
      <w:r>
        <w:t xml:space="preserve">: Invest time in building trust with local stakeholders government officials and community leaders. This social capital is invaluable for resolving disputes and expediting approvals.</w:t>
      </w:r>
    </w:p>
    <w:p>
      <w:pPr>
        <w:numPr>
          <w:ilvl w:val="0"/>
          <w:numId w:val="1001"/>
        </w:numPr>
        <w:pStyle w:val="Compact"/>
      </w:pPr>
      <w:r>
        <w:rPr>
          <w:bCs/>
          <w:b/>
        </w:rPr>
        <w:t xml:space="preserve">Enhance Cross-Cultural Competence:</w:t>
      </w:r>
    </w:p>
    <w:p>
      <w:pPr>
        <w:numPr>
          <w:ilvl w:val="0"/>
          <w:numId w:val="1000"/>
        </w:numPr>
        <w:pStyle w:val="Compact"/>
      </w:pPr>
      <w:r>
        <w:t xml:space="preserve">: Provide training for both local and international team members on cultural nuances communication styles, and work ethics specific to Vietnam Ho Chi Minh City context.</w:t>
      </w:r>
    </w:p>
    <w:p>
      <w:pPr>
        <w:numPr>
          <w:ilvl w:val="0"/>
          <w:numId w:val="1001"/>
        </w:numPr>
        <w:pStyle w:val="Compact"/>
      </w:pPr>
      <w:r>
        <w:rPr>
          <w:bCs/>
          <w:b/>
        </w:rPr>
        <w:t xml:space="preserve">Leverage Local Expertise:</w:t>
      </w:r>
    </w:p>
    <w:p>
      <w:pPr>
        <w:numPr>
          <w:ilvl w:val="0"/>
          <w:numId w:val="1000"/>
        </w:numPr>
        <w:pStyle w:val="Compact"/>
      </w:pPr>
      <w:r>
        <w:t xml:space="preserve">: Engage local legal consultants regulatory experts who understand the intricacies of Vietnamese law and bureaucracy.</w:t>
      </w:r>
    </w:p>
    <w:p>
      <w:pPr>
        <w:numPr>
          <w:ilvl w:val="0"/>
          <w:numId w:val="1001"/>
        </w:numPr>
        <w:pStyle w:val="Compact"/>
      </w:pPr>
      <w:r>
        <w:rPr>
          <w:bCs/>
          <w:b/>
        </w:rPr>
        <w:t xml:space="preserve">Adopt Flexible Methodologies:</w:t>
      </w:r>
    </w:p>
    <w:p>
      <w:pPr>
        <w:numPr>
          <w:ilvl w:val="0"/>
          <w:numId w:val="1000"/>
        </w:numPr>
        <w:pStyle w:val="Compact"/>
      </w:pPr>
      <w:r>
        <w:t xml:space="preserve">: Be prepared to adapt standard project management frameworks to fit the fast-paced unpredictable nature of Vietnam Ho Chi Minh City's market. Hybrid approaches often yield better results than rigid adherence to a single methodology.</w:t>
      </w:r>
    </w:p>
    <w:p>
      <w:pPr>
        <w:numPr>
          <w:ilvl w:val="0"/>
          <w:numId w:val="1001"/>
        </w:numPr>
        <w:pStyle w:val="Compact"/>
      </w:pPr>
      <w:r>
        <w:rPr>
          <w:bCs/>
          <w:b/>
        </w:rPr>
        <w:t xml:space="preserve">Risk Management with Local Context:</w:t>
      </w:r>
    </w:p>
    <w:p>
      <w:pPr>
        <w:numPr>
          <w:ilvl w:val="0"/>
          <w:numId w:val="1000"/>
        </w:numPr>
        <w:pStyle w:val="Compact"/>
      </w:pPr>
      <w:r>
        <w:t xml:space="preserve">: Integrate local environmental factors such as flooding seasonality, into risk registers and mitigation plans.</w:t>
      </w:r>
    </w:p>
    <w:p>
      <w:pPr>
        <w:pStyle w:val="FirstParagraph"/>
      </w:pPr>
      <w:r>
        <w:t xml:space="preserve">6. Conclusion</w:t>
      </w:r>
    </w:p>
    <w:p>
      <w:pPr>
        <w:pStyle w:val="BodyText"/>
      </w:pPr>
      <w:r>
        <w:t xml:space="preserve">The role of the</w:t>
      </w:r>
      <w:r>
        <w:t xml:space="preserve"> </w:t>
      </w:r>
      <w:r>
        <w:rPr>
          <w:bCs/>
          <w:b/>
        </w:rPr>
        <w:t xml:space="preserve">Project Manager</w:t>
      </w:r>
      <w:r>
        <w:br/>
      </w:r>
      <w:r>
        <w:t xml:space="preserve">. in Vietnam Ho Chi Minh City is pivotal to the success of development initiatives that drive economic progress and improve quality of life. As Vietnam Ho Chi Minh City continues to grow in prominence on the global stage, the demand for skilled</w:t>
      </w:r>
      <w:r>
        <w:t xml:space="preserve"> </w:t>
      </w:r>
      <w:r>
        <w:rPr>
          <w:bCs/>
          <w:b/>
        </w:rPr>
        <w:t xml:space="preserve">Project Manager</w:t>
      </w:r>
      <w:r>
        <w:t xml:space="preserve">s who can navigate its unique challenges will only increase.</w:t>
      </w:r>
    </w:p>
    <w:p>
      <w:pPr>
        <w:pStyle w:val="BodyText"/>
      </w:pPr>
      <w:r>
        <w:t xml:space="preserve">This paper has highlighted that effective project management in this context requires more than technical proficiency; it demands cultural intelligence regulatory agility and adaptive leadership. By adopting a holistic approach that respects local customs leverages technology and prioritizes stakeholder engagement,</w:t>
      </w:r>
      <w:r>
        <w:t xml:space="preserve"> </w:t>
      </w:r>
      <w:r>
        <w:rPr>
          <w:bCs/>
          <w:b/>
        </w:rPr>
        <w:t xml:space="preserve">Project Manager</w:t>
      </w:r>
      <w:r>
        <w:t xml:space="preserve">s can deliver projects on time within budget and to the satisfaction of all parties involved.</w:t>
      </w:r>
    </w:p>
    <w:p>
      <w:pPr>
        <w:pStyle w:val="BodyText"/>
      </w:pPr>
      <w:r>
        <w:t xml:space="preserve">Further research should focus on longitudinal studies tracking the long-term impact of different project management methodologies adopted in Vietnam Ho Chi Minh City over the next decade. As digital transformation accelerates, understanding how artificial intelligence big data analytics can support</w:t>
      </w:r>
      <w:r>
        <w:t xml:space="preserve"> </w:t>
      </w:r>
      <w:r>
        <w:rPr>
          <w:bCs/>
          <w:b/>
        </w:rPr>
        <w:t xml:space="preserve">Project Manager</w:t>
      </w:r>
      <w:r>
        <w:t xml:space="preserve">s in making data-driven decisions will be an area of significant interest.</w:t>
      </w:r>
    </w:p>
    <w:p>
      <w:pPr>
        <w:pStyle w:val="BodyText"/>
      </w:pPr>
      <w:r>
        <w:t xml:space="preserve">In summary, the future of development in Vietnam Ho Chi Minh City rests largely on the shoulders of its</w:t>
      </w:r>
      <w:r>
        <w:t xml:space="preserve"> </w:t>
      </w:r>
      <w:r>
        <w:rPr>
          <w:bCs/>
          <w:b/>
        </w:rPr>
        <w:t xml:space="preserve">Project Manager</w:t>
      </w:r>
      <w:r>
        <w:t xml:space="preserve">s. By empowering them with the right tools training and strategic support we can ensure that urban growth is sustainable inclusive and prosperous for all citizens.</w:t>
      </w:r>
    </w:p>
    <w:bookmarkEnd w:id="31"/>
    <w:bookmarkStart w:id="32" w:name="references"/>
    <w:p>
      <w:pPr>
        <w:pStyle w:val="Heading2"/>
      </w:pPr>
      <w:r>
        <w:t xml:space="preserve">References</w:t>
      </w:r>
    </w:p>
    <w:p>
      <w:pPr>
        <w:pStyle w:val="FirstParagraph"/>
      </w:pPr>
      <w:r>
        <w:t xml:space="preserve">(Note: The following references are illustrative for this conference paper format)</w:t>
      </w:r>
    </w:p>
    <w:p>
      <w:pPr>
        <w:numPr>
          <w:ilvl w:val="0"/>
          <w:numId w:val="1002"/>
        </w:numPr>
        <w:pStyle w:val="Compact"/>
      </w:pPr>
      <w:r>
        <w:t xml:space="preserve">Government of Vietnam. (2023). National Socio-Economic Development Plan 2021-2030.</w:t>
      </w:r>
    </w:p>
    <w:p>
      <w:pPr>
        <w:numPr>
          <w:ilvl w:val="0"/>
          <w:numId w:val="1002"/>
        </w:numPr>
        <w:pStyle w:val="Compact"/>
      </w:pPr>
      <w:r>
        <w:t xml:space="preserve">Ho Chi Minh City People's Committee. (2024). Urban Infrastructure Master Plan Update.</w:t>
      </w:r>
    </w:p>
    <w:p>
      <w:pPr>
        <w:numPr>
          <w:ilvl w:val="0"/>
          <w:numId w:val="1002"/>
        </w:numPr>
        <w:pStyle w:val="Compact"/>
      </w:pPr>
      <w:r>
        <w:t xml:space="preserve">Kerzner, H. (2017). Project Management: A Systems Approach to Planning Scheduling and Controlling. Wiley.</w:t>
      </w:r>
    </w:p>
    <w:p>
      <w:pPr>
        <w:numPr>
          <w:ilvl w:val="0"/>
          <w:numId w:val="1002"/>
        </w:numPr>
        <w:pStyle w:val="Compact"/>
      </w:pPr>
      <w:r>
        <w:t xml:space="preserve">. Nguyen T &amp; Tran P., 5, Cross-Cultural Communication in International Projects: Evidence from Vietnam Ho Chi Minh City.</w:t>
      </w:r>
    </w:p>
    <w:p>
      <w:pPr>
        <w:numPr>
          <w:ilvl w:val="0"/>
          <w:numId w:val="1002"/>
        </w:numPr>
        <w:pStyle w:val="Compact"/>
      </w:pPr>
      <w:r>
        <w:t xml:space="preserve">Southeast Asia Development Bank. (2023). Annual Report on Regional Infrastructure Financing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Vietnam Ho Chi Minh City: Navigating Complexity and Accelerated Growth</dc:title>
  <dc:creator/>
  <dc:language>en</dc:language>
  <cp:keywords/>
  <dcterms:created xsi:type="dcterms:W3CDTF">2026-07-29T17:20:45Z</dcterms:created>
  <dcterms:modified xsi:type="dcterms:W3CDTF">2026-07-29T17:20:45Z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