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Brasília: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Mental</w:t>
      </w:r>
      <w:r>
        <w:t xml:space="preserve"> </w:t>
      </w:r>
      <w:r>
        <w:t xml:space="preserve">Health</w:t>
      </w:r>
      <w:r>
        <w:t xml:space="preserve"> </w:t>
      </w:r>
      <w:r>
        <w:t xml:space="preserve">Service</w:t>
      </w:r>
      <w:r>
        <w:t xml:space="preserve"> </w:t>
      </w:r>
      <w:r>
        <w:t xml:space="preserve">Delivery</w:t>
      </w:r>
    </w:p>
    <w:bookmarkStart w:id="34" w:name="X9044ad0f1765ba8aa25e3db9b3bb81ad26d63d4"/>
    <w:p>
      <w:pPr>
        <w:pStyle w:val="Heading1"/>
      </w:pPr>
      <w:r>
        <w:t xml:space="preserve">The Evolving Role of the Psychiatrist in Brazil Brasília: Challenges and Opportunities in Mental Health Service Delivery</w:t>
      </w:r>
    </w:p>
    <w:p>
      <w:pPr>
        <w:pStyle w:val="FirstParagraph"/>
      </w:pPr>
      <w:r>
        <w:rPr>
          <w:bCs/>
          <w:b/>
        </w:rPr>
        <w:t xml:space="preserve">Author:</w:t>
      </w:r>
      <w:r>
        <w:t xml:space="preserve">[Name Redacted for Peer Review]</w:t>
      </w:r>
      <w:r>
        <w:br/>
      </w:r>
      <w:r>
        <w:rPr>
          <w:bCs/>
          <w:b/>
        </w:rPr>
        <w:t xml:space="preserve">Affiliation:</w:t>
      </w:r>
      <w:r>
        <w:t xml:space="preserve">Institute of Psychiatry, Federal University of</w:t>
      </w:r>
      <w:r>
        <w:br/>
      </w:r>
      <w:r>
        <w:rPr>
          <w:bCs/>
          <w:b/>
        </w:rPr>
        <w:t xml:space="preserve">Date:</w:t>
      </w:r>
      <w:r>
        <w:t xml:space="preserve">October 2023</w:t>
      </w:r>
      <w:r>
        <w:br/>
      </w:r>
      <w:r>
        <w:rPr>
          <w:iCs/>
          <w:i/>
        </w:rPr>
        <w:t xml:space="preserve">Submitted to the International Conference on Global Mental Health Integration</w:t>
      </w:r>
    </w:p>
    <w:bookmarkStart w:id="20" w:name="abstract"/>
    <w:p>
      <w:pPr>
        <w:pStyle w:val="Heading2"/>
      </w:pPr>
      <w:r>
        <w:t xml:space="preserve">Abstract</w:t>
      </w:r>
    </w:p>
    <w:p>
      <w:pPr>
        <w:pStyle w:val="FirstParagraph"/>
      </w:pPr>
      <w:r>
        <w:t xml:space="preserve">This paper examines the critical role of the psychiatrist within the complex healthcare ecosystem of Brazil Brasília. As a planned capital city with unique demographic characteristics, Brasília presents distinct challenges and opportunities for psychiatric care delivery. This study analyzes how modern psychiatry intersects with public health policies, specifically focusing on integration into the Unified Health System (SUS). Furthermore, we discuss interdisciplinary models involving nurses and allied health professionals to address workforce shortages while maintaining clinical excellence. The findings suggest that effective psychiatric care in this region requires culturally competent interventions tailored to urban migrants and vulnerable populations.</w:t>
      </w:r>
    </w:p>
    <w:bookmarkEnd w:id="20"/>
    <w:bookmarkStart w:id="21" w:name="introduction"/>
    <w:p>
      <w:pPr>
        <w:pStyle w:val="Heading2"/>
      </w:pPr>
      <w:r>
        <w:t xml:space="preserve">1. Introduction</w:t>
      </w:r>
    </w:p>
    <w:p>
      <w:pPr>
        <w:pStyle w:val="FirstParagraph"/>
      </w:pPr>
      <w:r>
        <w:t xml:space="preserve">The landscape of mental healthcare in Latin America is undergoing significant transformation, driven by social determinants of health and evolving public policy frameworks. Within Brazil Brasília, the intersection of rapid urbanization, migration patterns from diverse Brazilian states, and concentrated socioeconomic disparities creates a unique pressure cooker for psychiatric service delivery. This paper argues that the psychiatrist must evolve beyond traditional biomedical models to become a leader in interdisciplinary care teams.</w:t>
      </w:r>
    </w:p>
    <w:p>
      <w:pPr>
        <w:pStyle w:val="BodyText"/>
      </w:pPr>
      <w:r>
        <w:t xml:space="preserve">In recent years, there has been an increasing emphasis on the role of nurses within psychiatric facilities. While psychiatrists remain central to diagnosis, pharmacological management, and complex case formulation, nurses often provide continuous bedside care and psychosocial support. This paper explores how collaboration between these two professional groups enhances patient outcomes in Brazil Brasília's public hospitals.</w:t>
      </w:r>
    </w:p>
    <w:bookmarkEnd w:id="21"/>
    <w:bookmarkStart w:id="23" w:name="X905de36c80ee01a2110b9d798195cd62769b9d4"/>
    <w:p>
      <w:pPr>
        <w:pStyle w:val="Heading2"/>
      </w:pPr>
      <w:r>
        <w:t xml:space="preserve">2. Contextualizing Mental Health in Brazil Brasília</w:t>
      </w:r>
    </w:p>
    <w:p>
      <w:pPr>
        <w:pStyle w:val="FirstParagraph"/>
      </w:pPr>
      <w:r>
        <w:t xml:space="preserve">Brazil Brasília, established as the federal capital, houses a population characterized by high social stratification. Unlike older Brazilian cities with organic growth patterns, this planned city exhibits stark contrasts between luxury sectors and satellite towns (satélites) where infrastructure is often lacking. These disparities directly impact mental health prevalence rates.</w:t>
      </w:r>
    </w:p>
    <w:bookmarkStart w:id="22" w:name="epidemiological-trends"/>
    <w:p>
      <w:pPr>
        <w:pStyle w:val="Heading3"/>
      </w:pPr>
      <w:r>
        <w:t xml:space="preserve">2.1 Epidemiological Trends</w:t>
      </w:r>
    </w:p>
    <w:p>
      <w:pPr>
        <w:pStyle w:val="FirstParagraph"/>
      </w:pPr>
      <w:r>
        <w:t xml:space="preserve">Data from regional health departments indicate rising incidences of anxiety disorders, depression, and substance abuse among adolescents and young adults in the federal district area. Contributing factors include high urban stress levels, social isolation despite dense population centers, and economic instability affecting migrant families.</w:t>
      </w:r>
    </w:p>
    <w:bookmarkEnd w:id="22"/>
    <w:bookmarkEnd w:id="23"/>
    <w:bookmarkStart w:id="24" w:name="the-psychiatrists-role-in-public-health"/>
    <w:p>
      <w:pPr>
        <w:pStyle w:val="Heading2"/>
      </w:pPr>
      <w:r>
        <w:t xml:space="preserve">3. The Psychiatrist's Role in Public Health</w:t>
      </w:r>
    </w:p>
    <w:p>
      <w:pPr>
        <w:pStyle w:val="FirstParagraph"/>
      </w:pPr>
      <w:r>
        <w:t xml:space="preserve">The psychiatrist serves as a cornerstone of mental health intervention. In Brazil Brasília’s context, responsibilities extend beyond individual therapy to include:</w:t>
      </w:r>
    </w:p>
    <w:p>
      <w:pPr>
        <w:numPr>
          <w:ilvl w:val="0"/>
          <w:numId w:val="1001"/>
        </w:numPr>
        <w:pStyle w:val="Compact"/>
      </w:pPr>
      <w:r>
        <w:rPr>
          <w:bCs/>
          <w:b/>
        </w:rPr>
        <w:t xml:space="preserve">Clinical Leadership:</w:t>
      </w:r>
      <w:r>
        <w:t xml:space="preserve"> </w:t>
      </w:r>
      <w:r>
        <w:t xml:space="preserve">Guiding diagnostic accuracy and treatment plans across multidisciplinary teams.</w:t>
      </w:r>
    </w:p>
    <w:p>
      <w:pPr>
        <w:numPr>
          <w:ilvl w:val="0"/>
          <w:numId w:val="1001"/>
        </w:numPr>
        <w:pStyle w:val="Compact"/>
      </w:pPr>
      <w:r>
        <w:rPr>
          <w:bCs/>
          <w:b/>
        </w:rPr>
        <w:t xml:space="preserve">Policymaking Advocacy:</w:t>
      </w:r>
      <w:r>
        <w:t xml:space="preserve"> </w:t>
      </w:r>
      <w:r>
        <w:t xml:space="preserve">Informing local health authorities on resource allocation needs specific to urban mental health crises.</w:t>
      </w:r>
    </w:p>
    <w:p>
      <w:pPr>
        <w:numPr>
          <w:ilvl w:val="0"/>
          <w:numId w:val="1001"/>
        </w:numPr>
        <w:pStyle w:val="Compact"/>
      </w:pPr>
      <w:r>
        <w:rPr>
          <w:bCs/>
          <w:b/>
        </w:rPr>
        <w:t xml:space="preserve">Educator Role:</w:t>
      </w:r>
      <w:r>
        <w:t xml:space="preserve"> </w:t>
      </w:r>
      <w:r>
        <w:t xml:space="preserve">Training medical students, residents, and allied professionals in evidence-based practices adapted to the regional context.</w:t>
      </w:r>
    </w:p>
    <w:p>
      <w:pPr>
        <w:numPr>
          <w:ilvl w:val="0"/>
          <w:numId w:val="1001"/>
        </w:numPr>
        <w:pStyle w:val="Compact"/>
      </w:pPr>
      <w:r>
        <w:rPr>
          <w:bCs/>
          <w:b/>
        </w:rPr>
        <w:t xml:space="preserve">Crisis Management:</w:t>
      </w:r>
      <w:r>
        <w:t xml:space="preserve"> </w:t>
      </w:r>
      <w:r>
        <w:t xml:space="preserve">Coordinating emergency responses for severe psychotic episodes or suicide risks within understaffed facilities.</w:t>
      </w:r>
    </w:p>
    <w:bookmarkEnd w:id="24"/>
    <w:bookmarkStart w:id="27" w:name="X3573d27ff7dd0728bc05a3675b8c20e63b1bb23"/>
    <w:p>
      <w:pPr>
        <w:pStyle w:val="Heading2"/>
      </w:pPr>
      <w:r>
        <w:t xml:space="preserve">4. Interdisciplinary Collaboration: Psychiatrists and Nurses</w:t>
      </w:r>
    </w:p>
    <w:p>
      <w:pPr>
        <w:pStyle w:val="FirstParagraph"/>
      </w:pPr>
      <w:r>
        <w:t xml:space="preserve">A significant portion of psychiatric care in Brazil Brasília is delivered by nursing staff. Nurses often act as the primary point of contact for patients, monitoring vital signs, administering medications, and observing behavioral changes. Effective collaboration between psychiatrists and nurses is essential for holistic patient care.</w:t>
      </w:r>
    </w:p>
    <w:bookmarkStart w:id="25" w:name="communication-protocols"/>
    <w:p>
      <w:pPr>
        <w:pStyle w:val="Heading3"/>
      </w:pPr>
      <w:r>
        <w:t xml:space="preserve">4.1 Communication Protocols</w:t>
      </w:r>
    </w:p>
    <w:p>
      <w:pPr>
        <w:pStyle w:val="FirstParagraph"/>
      </w:pPr>
      <w:r>
        <w:t xml:space="preserve">We propose standardized communication protocols that empower nurses to share clinical observations directly with attending psychiatrists. This ensures timely adjustments to medication regimens or therapeutic approaches. Case studies from local hospitals demonstrate that structured nurse-psychiatrist interactions reduce hospitalization lengths and improve patient satisfaction scores.</w:t>
      </w:r>
    </w:p>
    <w:bookmarkEnd w:id="25"/>
    <w:bookmarkStart w:id="26" w:name="shared-decision-making"/>
    <w:p>
      <w:pPr>
        <w:pStyle w:val="Heading3"/>
      </w:pPr>
      <w:r>
        <w:t xml:space="preserve">4.2 Shared Decision-Making</w:t>
      </w:r>
    </w:p>
    <w:p>
      <w:pPr>
        <w:pStyle w:val="FirstParagraph"/>
      </w:pPr>
      <w:r>
        <w:t xml:space="preserve">Incorporating nurses into case conferences fosters a more comprehensive understanding of the patient’s social determinants of health. For instance, a nurse may notice signs of neglect or domestic violence that inform the psychiatrist’s diagnostic considerations, leading to safer discharge planning and community referrals.</w:t>
      </w:r>
    </w:p>
    <w:bookmarkEnd w:id="26"/>
    <w:bookmarkEnd w:id="27"/>
    <w:bookmarkStart w:id="30" w:name="challenges-in-service-delivery"/>
    <w:p>
      <w:pPr>
        <w:pStyle w:val="Heading2"/>
      </w:pPr>
      <w:r>
        <w:t xml:space="preserve">5. Challenges in Service Delivery</w:t>
      </w:r>
    </w:p>
    <w:bookmarkStart w:id="28" w:name="resource-constraints"/>
    <w:p>
      <w:pPr>
        <w:pStyle w:val="Heading3"/>
      </w:pPr>
      <w:r>
        <w:t xml:space="preserve">5.1 Resource Constraints</w:t>
      </w:r>
    </w:p>
    <w:p>
      <w:pPr>
        <w:pStyle w:val="FirstParagraph"/>
      </w:pPr>
      <w:r>
        <w:t xml:space="preserve">Brazil Brasília faces chronic underfunding in mental health sectors relative to demand. Long waiting times for psychiatric appointments are common, particularly in the public sector. This bottleneck necessitates innovative triage systems and telepsychiatry initiatives.</w:t>
      </w:r>
    </w:p>
    <w:bookmarkEnd w:id="28"/>
    <w:bookmarkStart w:id="29" w:name="workforce-burnout"/>
    <w:p>
      <w:pPr>
        <w:pStyle w:val="Heading3"/>
      </w:pPr>
      <w:r>
        <w:t xml:space="preserve">5.2 Workforce Burnout</w:t>
      </w:r>
    </w:p>
    <w:p>
      <w:pPr>
        <w:pStyle w:val="FirstParagraph"/>
      </w:pPr>
      <w:r>
        <w:t xml:space="preserve">The high volume of patients coupled with limited resources contributes to significant burnout among psychiatrists and nurses alike. Strategies to mitigate this include rotational shifts, access to supervision, and mental health support for healthcare workers themselves.</w:t>
      </w:r>
    </w:p>
    <w:bookmarkEnd w:id="29"/>
    <w:bookmarkEnd w:id="30"/>
    <w:bookmarkStart w:id="31" w:name="recommendations-for-future-practice"/>
    <w:p>
      <w:pPr>
        <w:pStyle w:val="Heading2"/>
      </w:pPr>
      <w:r>
        <w:t xml:space="preserve">6. Recommendations for Future Practice</w:t>
      </w:r>
    </w:p>
    <w:p>
      <w:pPr>
        <w:pStyle w:val="FirstParagraph"/>
      </w:pPr>
      <w:r>
        <w:t xml:space="preserve">To enhance psychiatric care in Brazil Brasília, we recommend the following actions:</w:t>
      </w:r>
    </w:p>
    <w:p>
      <w:pPr>
        <w:numPr>
          <w:ilvl w:val="0"/>
          <w:numId w:val="1002"/>
        </w:numPr>
        <w:pStyle w:val="Compact"/>
      </w:pPr>
      <w:r>
        <w:rPr>
          <w:bCs/>
          <w:b/>
        </w:rPr>
        <w:t xml:space="preserve">Expand Telehealth Services:</w:t>
      </w:r>
      <w:r>
        <w:t xml:space="preserve"> </w:t>
      </w:r>
      <w:r>
        <w:t xml:space="preserve">Leverage technology to reach remote satellite towns where specialist psychiatry is unavailable. Psychiatrists can supervise nurses remotely, providing real-time guidance.</w:t>
      </w:r>
    </w:p>
    <w:p>
      <w:pPr>
        <w:numPr>
          <w:ilvl w:val="0"/>
          <w:numId w:val="1002"/>
        </w:numPr>
        <w:pStyle w:val="Compact"/>
      </w:pPr>
      <w:r>
        <w:rPr>
          <w:bCs/>
          <w:b/>
        </w:rPr>
        <w:t xml:space="preserve">Cultural Competency Training:</w:t>
      </w:r>
      <w:r>
        <w:t xml:space="preserve"> </w:t>
      </w:r>
      <w:r>
        <w:t xml:space="preserve">Implement mandatory training for all staff on cultural sensitivity, recognizing the diverse backgrounds of patients who migrated from different Brazilian regions (e.g., Northeast vs. South).</w:t>
      </w:r>
    </w:p>
    <w:p>
      <w:pPr>
        <w:numPr>
          <w:ilvl w:val="0"/>
          <w:numId w:val="1002"/>
        </w:numPr>
        <w:pStyle w:val="Compact"/>
      </w:pPr>
      <w:r>
        <w:rPr>
          <w:bCs/>
          <w:b/>
        </w:rPr>
        <w:t xml:space="preserve">Strengthen Primary Care Integration:</w:t>
      </w:r>
      <w:r>
        <w:t xml:space="preserve"> </w:t>
      </w:r>
      <w:r>
        <w:t xml:space="preserve">Integrate psychiatric screening into primary healthcare centers to identify early signs of mental distress. Nurses in these settings can collaborate with community psychiatrists to manage mild-to-moderate cases.</w:t>
      </w:r>
    </w:p>
    <w:p>
      <w:pPr>
        <w:numPr>
          <w:ilvl w:val="0"/>
          <w:numId w:val="1002"/>
        </w:numPr>
        <w:pStyle w:val="Compact"/>
      </w:pPr>
      <w:r>
        <w:rPr>
          <w:bCs/>
          <w:b/>
        </w:rPr>
        <w:t xml:space="preserve">Promote Interprofessional Education:</w:t>
      </w:r>
      <w:r>
        <w:t xml:space="preserve"> </w:t>
      </w:r>
      <w:r>
        <w:t xml:space="preserve">Establish joint training programs for psychiatry residents and nursing students to foster mutual respect and understanding of respective scopes of practice.</w:t>
      </w:r>
    </w:p>
    <w:bookmarkEnd w:id="31"/>
    <w:bookmarkStart w:id="32" w:name="conclusion"/>
    <w:p>
      <w:pPr>
        <w:pStyle w:val="Heading2"/>
      </w:pPr>
      <w:r>
        <w:t xml:space="preserve">7. Conclusion</w:t>
      </w:r>
    </w:p>
    <w:p>
      <w:pPr>
        <w:pStyle w:val="FirstParagraph"/>
      </w:pPr>
      <w:r>
        <w:t xml:space="preserve">The psychiatrist in Brazil Brasília operates at the forefront of a critical public health challenge. By embracing interdisciplinary collaboration, particularly with nursing staff, leveraging technology for outreach, and advocating for equitable resource distribution, the profession can significantly improve mental health outcomes. Future research should focus on longitudinal studies assessing the impact of these integrated models on patient recovery rates and quality of life.</w:t>
      </w:r>
    </w:p>
    <w:p>
      <w:pPr>
        <w:pStyle w:val="BodyText"/>
      </w:pPr>
      <w:r>
        <w:t xml:space="preserve">Addressing mental health in this dynamic capital city requires a multifaceted approach that honors both medical expertise and compassionate care. Through sustained commitment to innovation and equity, the psychiatric community can pave the way for healthier communities across Brazil Brasília.</w:t>
      </w:r>
    </w:p>
    <w:bookmarkEnd w:id="32"/>
    <w:bookmarkStart w:id="33" w:name="references"/>
    <w:p>
      <w:pPr>
        <w:pStyle w:val="Heading2"/>
      </w:pPr>
      <w:r>
        <w:t xml:space="preserve">References</w:t>
      </w:r>
    </w:p>
    <w:p>
      <w:pPr>
        <w:pStyle w:val="FirstParagraph"/>
      </w:pPr>
      <w:r>
        <w:t xml:space="preserve">[1] Brazilian Ministry of Health. "National Mental Health Policy Guidelines." Brasília: Ministério da Saúde, 2020.</w:t>
      </w:r>
    </w:p>
    <w:p>
      <w:pPr>
        <w:pStyle w:val="BodyText"/>
      </w:pPr>
      <w:r>
        <w:t xml:space="preserve">[2] Silva, A., &amp; Santos, M. "Urban Migration and Mental Health in Federal Districts." Journal of Latin American Psychiatry, vol. 15, no. 3, 2021.</w:t>
      </w:r>
    </w:p>
    <w:p>
      <w:pPr>
        <w:pStyle w:val="BodyText"/>
      </w:pPr>
      <w:r>
        <w:t xml:space="preserve">[3] Oliveira, R. "Interdisciplinary Teams in Psychiatric Care: The Nurse’s Perspective." Revista Brasileira de Saúde Mental, 2022.</w:t>
      </w:r>
    </w:p>
    <w:p>
      <w:pPr>
        <w:pStyle w:val="BodyText"/>
      </w:pPr>
      <w:r>
        <w:t xml:space="preserve">[4] World Health Organization. "Mental Health Atlas: Brazil Country Profile." Geneva: WHO, 2019.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Brazil Brasília: Challenges and Opportunities in Mental Health Service Delivery</dc:title>
  <dc:creator/>
  <dc:language>en</dc:language>
  <cp:keywords/>
  <dcterms:created xsi:type="dcterms:W3CDTF">2026-07-30T12:38:09Z</dcterms:created>
  <dcterms:modified xsi:type="dcterms:W3CDTF">2026-07-30T12:38:09Z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