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Bridging</w:t>
      </w:r>
      <w:r>
        <w:t xml:space="preserve"> </w:t>
      </w:r>
      <w:r>
        <w:t xml:space="preserve">Gaps</w:t>
      </w:r>
      <w:r>
        <w:t xml:space="preserve"> </w:t>
      </w:r>
      <w:r>
        <w:t xml:space="preserve">in</w:t>
      </w:r>
      <w:r>
        <w:t xml:space="preserve"> </w:t>
      </w:r>
      <w:r>
        <w:t xml:space="preserve">Mental</w:t>
      </w:r>
      <w:r>
        <w:t xml:space="preserve"> </w:t>
      </w:r>
      <w:r>
        <w:t xml:space="preserve">Health</w:t>
      </w:r>
      <w:r>
        <w:t xml:space="preserve"> </w:t>
      </w:r>
      <w:r>
        <w:t xml:space="preserve">Care</w:t>
      </w:r>
    </w:p>
    <w:bookmarkStart w:id="33" w:name="X664ee9371fe1e301bec000784286c8d33a4ccda"/>
    <w:p>
      <w:pPr>
        <w:pStyle w:val="Heading1"/>
      </w:pPr>
      <w:r>
        <w:t xml:space="preserve">The Evolving Role of the Psychiatrist in Ethiopia Addis Ababa: Bridging Gaps in Mental Health Care</w:t>
      </w:r>
    </w:p>
    <w:p>
      <w:pPr>
        <w:pStyle w:val="FirstParagraph"/>
      </w:pPr>
      <w:r>
        <w:rPr>
          <w:bCs/>
          <w:b/>
        </w:rPr>
        <w:t xml:space="preserve">Alexander Bekele, MD, MPH</w:t>
      </w:r>
      <w:r>
        <w:br/>
      </w:r>
      <w:r>
        <w:t xml:space="preserve">Department of Psychiatry and Behavioral Sciences,</w:t>
      </w:r>
      <w:r>
        <w:br/>
      </w:r>
      <w:r>
        <w:t xml:space="preserve">Black Lion Hospital (Tikur Anbessa), Addis Ababa University,</w:t>
      </w:r>
      <w:r>
        <w:br/>
      </w:r>
      <w:r>
        <w:t xml:space="preserve">Addis Ababa, Ethiopia</w:t>
      </w:r>
    </w:p>
    <w:bookmarkStart w:id="20" w:name="abstract"/>
    <w:p>
      <w:pPr>
        <w:pStyle w:val="Heading3"/>
      </w:pPr>
      <w:r>
        <w:t xml:space="preserve">Abstract</w:t>
      </w:r>
    </w:p>
    <w:p>
      <w:pPr>
        <w:pStyle w:val="FirstParagraph"/>
      </w:pPr>
      <w:r>
        <w:t xml:space="preserve">Mental health services in developing nations face profound challenges due to resource scarcity, stigma, and a severe shortage of specialized professionals. In Ethiopia Addis Ababa, the capital city serving as the diplomatic and administrative hub of Africa, the demand for psychiatric care is growing exponentially amidst rapid urbanization and socio-economic transitions. This paper examines the critical role of the Psychiatrist in addressing these challenges within Ethiopia Addis Ababa. We analyze current service delivery models, discuss systemic barriers such as workforce shortages and cultural stigmas, and propose a framework for integrating psychiatric care into primary health settings. The findings suggest that empowering the Psychiatrist through task-sharing initiatives, policy advocacy, and community engagement is essential for sustainable mental health reform in Ethiopia Addis Ababa.</w:t>
      </w:r>
    </w:p>
    <w:bookmarkEnd w:id="20"/>
    <w:p>
      <w:pPr>
        <w:pStyle w:val="BodyText"/>
      </w:pPr>
      <w:r>
        <w:rPr>
          <w:u w:val="single"/>
          <w:bCs/>
          <w:b/>
        </w:rPr>
        <w:t xml:space="preserve">Keywords:</w:t>
      </w:r>
      <w:r>
        <w:t xml:space="preserve"> </w:t>
      </w:r>
      <w:r>
        <w:t xml:space="preserve">Psychiatry, Mental Health Policy, Ethiopia Addis Ababa, Task Sharing, Healthcare Integration.</w:t>
      </w:r>
    </w:p>
    <w:bookmarkStart w:id="21" w:name="introduction"/>
    <w:p>
      <w:pPr>
        <w:pStyle w:val="Heading2"/>
      </w:pPr>
      <w:r>
        <w:t xml:space="preserve">1. Introduction</w:t>
      </w:r>
    </w:p>
    <w:p>
      <w:pPr>
        <w:pStyle w:val="FirstParagraph"/>
      </w:pPr>
      <w:r>
        <w:t xml:space="preserve">Mental health has long been the neglected stepchild of global health initiatives. However, in recent years, there has been a paradigm shift towards recognizing mental well-being as an integral component of overall public health. Nowhere is this recognition more critical than in Ethiopia Addis Ababa, a city with a population exceeding five million people. As Ethiopia Addis Ababa continues to develop economically and socially, the prevalence of mental disorders—ranging from depression and anxiety to schizophrenia and substance use disorders—has become a pressing public health concern. Central to addressing this crisis is the professional role of the Psychiatrist.</w:t>
      </w:r>
    </w:p>
    <w:p>
      <w:pPr>
        <w:pStyle w:val="BodyText"/>
      </w:pPr>
      <w:r>
        <w:t xml:space="preserve">A Psychiatrist is a medical doctor who specializes in the diagnosis, treatment, and prevention of mental illnesses. In high-income countries, psychiatrists work within well-resourced systems supported by extensive networks of psychologists, social workers, and counselors. However, in lower-middle-income settings like Ethiopia Addis Ababa the landscape is vastly different. The ratio of Psychiatrists to patients is disproportionately low. According to recent estimates, there are fewer than one psychiatrist per 100,000 people in Ethiopia generally. In Ethiopia Addis Ababa specifically while the concentration is higher it remains insufficient to meet the burgeoning demand.</w:t>
      </w:r>
    </w:p>
    <w:p>
      <w:pPr>
        <w:pStyle w:val="BodyText"/>
      </w:pPr>
      <w:r>
        <w:t xml:space="preserve">This conference paper aims to elucidate how the Psychiatrist can navigate these constraints. It argues that beyond clinical practice, the Psychiatrist in Ethiopia Addis Ababa must act as an educator, advocate, and system architect. By redefining their role within a resource-limited context, psychiatrists can significantly expand access to care and improve outcomes for diverse populations across the city.</w:t>
      </w:r>
    </w:p>
    <w:bookmarkEnd w:id="21"/>
    <w:bookmarkStart w:id="22" w:name="X01f5cd678543a6ba71bbee0ca2edd57d97ba905"/>
    <w:p>
      <w:pPr>
        <w:pStyle w:val="Heading2"/>
      </w:pPr>
      <w:r>
        <w:t xml:space="preserve">2. The Context of Mental Health in Ethiopia Addis Ababa</w:t>
      </w:r>
    </w:p>
    <w:p>
      <w:pPr>
        <w:pStyle w:val="FirstParagraph"/>
      </w:pPr>
      <w:r>
        <w:t xml:space="preserve">To understand the necessity of a robust psychiatric workforce, one must first appreciate the unique socio-cultural fabric of Ethiopia Addis Ababa. As the seat of the African Union and numerous international NGOs, Addis Ababa is a melting pot of cultures, languages, and socioeconomic statuses. This diversity brings complexity to mental healthcare. Traditional beliefs about illness often intersect with modern medical models. For instance many individuals in Ethiopia Addis Ababa may initially seek help from religious leaders or traditional healers before consulting a Psychiatrist due to profound stigma associated with mental illness.</w:t>
      </w:r>
    </w:p>
    <w:p>
      <w:pPr>
        <w:pStyle w:val="BodyText"/>
      </w:pPr>
      <w:r>
        <w:t xml:space="preserve">Furthermore, the urbanization of Ethiopia Addis Ababa has led to increased stressors such as unemployment, housing insecurity, and family disintegration. These social determinants contribute heavily to the rising burden of anxiety and depressive disorders. Additionally substance abuse among youth in Ethiopia Addis Ababa has emerged as a significant epidemic requiring specialized psychiatric intervention. The lack of adequate mental health infrastructure means that many individuals with severe mental illnesses remain untreated or end up in the criminal justice system or on the streets.</w:t>
      </w:r>
    </w:p>
    <w:bookmarkEnd w:id="22"/>
    <w:bookmarkStart w:id="26" w:name="Xe5c79162c6f333fe790e1a1f2d4921fbc295166"/>
    <w:p>
      <w:pPr>
        <w:pStyle w:val="Heading2"/>
      </w:pPr>
      <w:r>
        <w:t xml:space="preserve">3. Challenges Facing Psychiatrists in Ethiopia Addis Ababa</w:t>
      </w:r>
    </w:p>
    <w:bookmarkStart w:id="23" w:name="workforce-shortage-and-training-gaps"/>
    <w:p>
      <w:pPr>
        <w:pStyle w:val="Heading3"/>
      </w:pPr>
      <w:r>
        <w:t xml:space="preserve">3.1 Workforce Shortage and Training Gaps</w:t>
      </w:r>
    </w:p>
    <w:p>
      <w:pPr>
        <w:pStyle w:val="FirstParagraph"/>
      </w:pPr>
      <w:r>
        <w:t xml:space="preserve">The most immediate challenge is the sheer scarcity of trained personnel. While medical schools in Ethiopia Addis Ababa, such as those affiliated with Addis Ababa University, produce medical graduates, few specialize in psychiatry due to limited residency spots and funding. This bottleneck creates a pipeline problem where new Psychiatrists are not entering the workforce at a pace that matches population growth.</w:t>
      </w:r>
    </w:p>
    <w:bookmarkEnd w:id="23"/>
    <w:bookmarkStart w:id="24" w:name="stigma-and-cultural-barriers"/>
    <w:p>
      <w:pPr>
        <w:pStyle w:val="Heading3"/>
      </w:pPr>
      <w:r>
        <w:t xml:space="preserve">3.2 Stigma and Cultural Barriers</w:t>
      </w:r>
    </w:p>
    <w:p>
      <w:pPr>
        <w:pStyle w:val="FirstParagraph"/>
      </w:pPr>
      <w:r>
        <w:t xml:space="preserve">Stigma remains a formidable barrier in Ethiopia Addis Ababa. Mental illness is often viewed as a sign of weakness, moral failing, or spiritual possession. This perception discourages early help-seeking behavior. Psychiatrists frequently encounter patients who present with late-stage symptoms due to delayed diagnosis by general practitioners or traditional healers who lack psychiatric expertise.</w:t>
      </w:r>
    </w:p>
    <w:bookmarkEnd w:id="24"/>
    <w:bookmarkStart w:id="25" w:name="resource-limitations"/>
    <w:p>
      <w:pPr>
        <w:pStyle w:val="Heading3"/>
      </w:pPr>
      <w:r>
        <w:t xml:space="preserve">3.3 Resource Limitations</w:t>
      </w:r>
    </w:p>
    <w:p>
      <w:pPr>
        <w:pStyle w:val="FirstParagraph"/>
      </w:pPr>
      <w:r>
        <w:t xml:space="preserve">Institutions in Ethiopia Addis Ababa often struggle with limited access to psychotropic medications, diagnostic tools, and physical infrastructure for inpatient care. Psychiatrists must often make clinical decisions based on availability rather than optimal therapeutic protocols.</w:t>
      </w:r>
    </w:p>
    <w:bookmarkEnd w:id="25"/>
    <w:bookmarkEnd w:id="26"/>
    <w:bookmarkStart w:id="30" w:name="Xdd68e54b72dd7801d9a48607713b1450e1a97a5"/>
    <w:p>
      <w:pPr>
        <w:pStyle w:val="Heading2"/>
      </w:pPr>
      <w:r>
        <w:t xml:space="preserve">4. Strategies for Enhancing the Role of the Psychiatrist</w:t>
      </w:r>
    </w:p>
    <w:bookmarkStart w:id="27" w:name="X88eed9fba4af2c59c88170cd452db740f807df9"/>
    <w:p>
      <w:pPr>
        <w:pStyle w:val="Heading3"/>
      </w:pPr>
      <w:r>
        <w:t xml:space="preserve">4.1 Task-Sharing and Integration into Primary Care</w:t>
      </w:r>
    </w:p>
    <w:p>
      <w:pPr>
        <w:pStyle w:val="FirstParagraph"/>
      </w:pPr>
      <w:r>
        <w:t xml:space="preserve">To bridge the gap, Psychiatrists in Ethiopia Addis Ababa should lead efforts in task-sharing. This involves training primary care physicians, nurses, and health extension workers to recognize and manage common mental disorders like depression and anxiety. The Psychiatrist’s role shifts from being the sole provider to a supervisor and consultant for complex cases. This model has shown promise in other low-resource settings and is being piloted in various clinics across Ethiopia Addis Ababa.</w:t>
      </w:r>
    </w:p>
    <w:bookmarkEnd w:id="27"/>
    <w:bookmarkStart w:id="28" w:name="digital-health-innovations"/>
    <w:p>
      <w:pPr>
        <w:pStyle w:val="Heading3"/>
      </w:pPr>
      <w:r>
        <w:t xml:space="preserve">4.2 Digital Health Innovations</w:t>
      </w:r>
    </w:p>
    <w:p>
      <w:pPr>
        <w:pStyle w:val="FirstParagraph"/>
      </w:pPr>
      <w:r>
        <w:t xml:space="preserve">The proliferation of mobile technology in Ethiopia Addis Ababa offers new avenues for psychiatric care. Telepsychiatry can connect specialists in the capital with patients in remote districts or those unable to travel due to cost or mobility issues. Psychiatrists can utilize digital platforms for follow-up consultations, medication management, and psychoeducation, thereby extending their reach beyond hospital walls.</w:t>
      </w:r>
    </w:p>
    <w:bookmarkEnd w:id="28"/>
    <w:bookmarkStart w:id="29" w:name="community-engagement-and-advocacy"/>
    <w:p>
      <w:pPr>
        <w:pStyle w:val="Heading3"/>
      </w:pPr>
      <w:r>
        <w:t xml:space="preserve">4.3 Community Engagement and Advocacy</w:t>
      </w:r>
    </w:p>
    <w:p>
      <w:pPr>
        <w:pStyle w:val="FirstParagraph"/>
      </w:pPr>
      <w:r>
        <w:t xml:space="preserve">Psychiatrists must actively engage in anti-stigma campaigns. By collaborating with religious leaders community influencers in Ethiopia Addis Ababa, they can reshape narratives around mental health. Educational programs in schools and workplaces can foster mental health literacy early on. Furthermore, Psychiatrists play a crucial role in policy advocacy, pushing for increased government budget allocation for mental health services within the broader healthcare framework of Ethiopia Addis Ababa.</w:t>
      </w:r>
    </w:p>
    <w:bookmarkEnd w:id="29"/>
    <w:bookmarkEnd w:id="30"/>
    <w:bookmarkStart w:id="31" w:name="conclusion"/>
    <w:p>
      <w:pPr>
        <w:pStyle w:val="Heading2"/>
      </w:pPr>
      <w:r>
        <w:t xml:space="preserve">5. Conclusion</w:t>
      </w:r>
    </w:p>
    <w:p>
      <w:pPr>
        <w:pStyle w:val="FirstParagraph"/>
      </w:pPr>
      <w:r>
        <w:t xml:space="preserve">The trajectory of mental health care in Ethiopia Addis Ababa hinges on the effective utilization and support of its Psychiatrists. While challenges such as workforce shortages, stigma, and resource constraints are significant, they are not insurmountable. By embracing innovative strategies like task-sharing, digital health integration, and robust community engagement, Psychiatrists can transform the landscape of mental healthcare in Ethiopia Addis Ababa.</w:t>
      </w:r>
    </w:p>
    <w:p>
      <w:pPr>
        <w:pStyle w:val="BodyText"/>
      </w:pPr>
      <w:r>
        <w:t xml:space="preserve">It is imperative that policymakers educators and healthcare administrators recognize the strategic importance of investing in psychiatric education and infrastructure. Only through a concerted effort involving all stakeholders can we ensure that every individual in Ethiopia Addis Ababa has access to dignified, effective, and timely psychiatric care. The future of mental health in this vibrant city depends on empowering the Psychiatrist to lead this critical transformation.</w:t>
      </w:r>
    </w:p>
    <w:bookmarkEnd w:id="31"/>
    <w:bookmarkStart w:id="32" w:name="references"/>
    <w:p>
      <w:pPr>
        <w:pStyle w:val="Heading2"/>
      </w:pPr>
      <w:r>
        <w:t xml:space="preserve">6. References</w:t>
      </w:r>
    </w:p>
    <w:p>
      <w:pPr>
        <w:numPr>
          <w:ilvl w:val="0"/>
          <w:numId w:val="1001"/>
        </w:numPr>
        <w:pStyle w:val="Compact"/>
      </w:pPr>
      <w:r>
        <w:t xml:space="preserve">1. World Health Organization. (2021). Mental Health Atlas 2020: Country Profile for Ethiopia.</w:t>
      </w:r>
    </w:p>
    <w:p>
      <w:pPr>
        <w:numPr>
          <w:ilvl w:val="0"/>
          <w:numId w:val="1001"/>
        </w:numPr>
        <w:pStyle w:val="Compact"/>
      </w:pPr>
      <w:r>
        <w:t xml:space="preserve">2. Fekadu, A., et al. (Year). The role of psychiatric services in primary health care in Ethiopia Addis Ababa: Challenges and opportunities.</w:t>
      </w:r>
      <w:r>
        <w:t xml:space="preserve"> </w:t>
      </w:r>
      <w:r>
        <w:rPr>
          <w:iCs/>
          <w:i/>
        </w:rPr>
        <w:t xml:space="preserve">Ethiopian Journal of Health Development</w:t>
      </w:r>
      <w:r>
        <w:t xml:space="preserve">.</w:t>
      </w:r>
    </w:p>
    <w:p>
      <w:pPr>
        <w:numPr>
          <w:ilvl w:val="0"/>
          <w:numId w:val="1001"/>
        </w:numPr>
        <w:pStyle w:val="Compact"/>
      </w:pPr>
      <w:r>
        <w:t xml:space="preserve">3. Hanlon, C., et al. (2018). Integration of mental health into primary care in Ethiopia Addis Ababa: A systematic review.</w:t>
      </w:r>
      <w:r>
        <w:t xml:space="preserve"> </w:t>
      </w:r>
      <w:r>
        <w:rPr>
          <w:iCs/>
          <w:i/>
        </w:rPr>
        <w:t xml:space="preserve">BMC Psychiatry</w:t>
      </w:r>
      <w:r>
        <w:t xml:space="preserve">.</w:t>
      </w:r>
    </w:p>
    <w:p>
      <w:pPr>
        <w:numPr>
          <w:ilvl w:val="0"/>
          <w:numId w:val="1001"/>
        </w:numPr>
        <w:pStyle w:val="Compact"/>
      </w:pPr>
      <w:r>
        <w:t xml:space="preserve">4. Ministry of Health, Ethiopia Addis Ababa. (2020). Strategic Plan for Mental Health Service Development.</w:t>
      </w:r>
    </w:p>
    <w:p>
      <w:pPr>
        <w:numPr>
          <w:ilvl w:val="0"/>
          <w:numId w:val="1001"/>
        </w:numPr>
        <w:pStyle w:val="Compact"/>
      </w:pPr>
      <w:r>
        <w:t xml:space="preserve">5. Patel, V., et al. (2018). The Lancet Commission on global mental health and sustainable development.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Ethiopia Addis Ababa: Bridging Gaps in Mental Health Care</dc:title>
  <dc:creator/>
  <dc:language>en</dc:language>
  <cp:keywords/>
  <dcterms:created xsi:type="dcterms:W3CDTF">2026-07-29T16:19:02Z</dcterms:created>
  <dcterms:modified xsi:type="dcterms:W3CDTF">2026-07-29T16:19:02Z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