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Conference</w:t>
      </w:r>
      <w:r>
        <w:t xml:space="preserve"> </w:t>
      </w:r>
      <w:r>
        <w:t xml:space="preserve">Paper</w:t>
      </w:r>
    </w:p>
    <w:bookmarkStart w:id="20" w:name="X05883f87debfb21e07ed051d8ee9fd4024570b0"/>
    <w:p>
      <w:pPr>
        <w:pStyle w:val="Heading1"/>
      </w:pPr>
      <w:r>
        <w:t xml:space="preserve">International Symposium on Modern Psychiatric Care</w:t>
      </w:r>
    </w:p>
    <w:p>
      <w:pPr>
        <w:pStyle w:val="FirstParagraph"/>
      </w:pPr>
      <w:r>
        <w:rPr>
          <w:iCs/>
          <w:i/>
        </w:rPr>
        <w:t xml:space="preserve">Munich, Bavaria | Proceedings of the Annual Clinical Review</w:t>
      </w:r>
    </w:p>
    <w:bookmarkEnd w:id="20"/>
    <w:bookmarkStart w:id="22" w:name="title-section"/>
    <w:bookmarkStart w:id="21" w:name="Xd6f341016e4b6f48e9537287393bf46377c3917"/>
    <w:p>
      <w:pPr>
        <w:pStyle w:val="Heading1"/>
      </w:pPr>
      <w:r>
        <w:t xml:space="preserve">Bridging Tradition and Innovation: The Contemporary Psychiatrist in Germany Munich</w:t>
      </w:r>
    </w:p>
    <w:p>
      <w:pPr>
        <w:pStyle w:val="FirstParagraph"/>
      </w:pPr>
      <w:r>
        <w:rPr>
          <w:bCs/>
          <w:b/>
        </w:rPr>
        <w:t xml:space="preserve">Author:</w:t>
      </w:r>
      <w:r>
        <w:t xml:space="preserve"> </w:t>
      </w:r>
      <w:r>
        <w:t xml:space="preserve">Dr. Hans Weber</w:t>
      </w:r>
      <w:r>
        <w:br/>
      </w:r>
      <w:r>
        <w:rPr>
          <w:bCs/>
          <w:b/>
        </w:rPr>
        <w:t xml:space="preserve">Affiliation:</w:t>
      </w:r>
      <w:r>
        <w:t xml:space="preserve"> </w:t>
      </w:r>
      <w:r>
        <w:t xml:space="preserve">Institute for Clinical Psychiatry, Technical University of Munich</w:t>
      </w:r>
      <w:r>
        <w:br/>
      </w:r>
      <w:r>
        <w:br/>
      </w:r>
    </w:p>
    <w:bookmarkEnd w:id="21"/>
    <w:bookmarkEnd w:id="22"/>
    <w:bookmarkStart w:id="23" w:name="abstract"/>
    <w:p>
      <w:pPr>
        <w:pStyle w:val="Heading3"/>
      </w:pPr>
      <w:r>
        <w:t xml:space="preserve">Abstract</w:t>
      </w:r>
    </w:p>
    <w:p>
      <w:pPr>
        <w:pStyle w:val="FirstParagraph"/>
      </w:pPr>
      <w:r>
        <w:t xml:space="preserve">The landscape of mental healthcare is undergoing a profound transformation, driven by technological advancement, shifting societal norms, and the increasing complexity of psychiatric disorders. This paper examines the specific role and challenges faced by a Psychiatrist within the unique socio-cultural and medical framework of Germany Munich. As one of Europe's most dynamic economic hubs, Munich presents distinct epidemiological patterns regarding stress-related disorders, anxiety, and depression among its highly mobile population. Through an analysis of current clinical practices in Munich hospitals versus private practices, this paper argues that the modern Psychiatrist must evolve from a purely biological model provider to a holistic integrator of digital health tools and community-based care. Furthermore, it addresses the specific regulatory environment provided by German health insurance systems and how a Psychiatrist can optimize patient outcomes within these constraints.</w:t>
      </w:r>
    </w:p>
    <w:bookmarkEnd w:id="23"/>
    <w:bookmarkStart w:id="24" w:name="introduction"/>
    <w:p>
      <w:pPr>
        <w:pStyle w:val="Heading2"/>
      </w:pPr>
      <w:r>
        <w:t xml:space="preserve">1. Introduction</w:t>
      </w:r>
    </w:p>
    <w:p>
      <w:pPr>
        <w:pStyle w:val="FirstParagraph"/>
      </w:pPr>
      <w:r>
        <w:t xml:space="preserve">Munich, the capital of Bavaria, stands as a beacon of innovation and cultural heritage in southern Germany. However, beneath its reputation for high quality of life lies a pressing public health challenge: the rising prevalence of mental health disorders. In this context, the role of a Psychiatrist is more critical than ever before. Unlike general practitioners who may manage mild cases, a Psychiatrist deals with complex pathological conditions requiring specialized pharmacological and psychotherapeutic intervention.</w:t>
      </w:r>
    </w:p>
    <w:p>
      <w:pPr>
        <w:pStyle w:val="BodyText"/>
      </w:pPr>
      <w:r>
        <w:t xml:space="preserve">The German healthcare system is renowned for its robustness, yet it faces significant pressures due to demographic shifts and increasing demand for mental health services. In Germany Munich specifically, the high cost of living and competitive professional environment contribute to elevated stress levels among residents. This paper explores how a Psychiatrist in this region must navigate these complexities, balancing the traditional German emphasis on medical rigor with emerging international best practices in psychiatric care.</w:t>
      </w:r>
    </w:p>
    <w:bookmarkEnd w:id="24"/>
    <w:bookmarkStart w:id="26" w:name="context"/>
    <w:bookmarkStart w:id="25" w:name="X5ad93e314c6c577bb5da75d8defdcc83f14441f"/>
    <w:p>
      <w:pPr>
        <w:pStyle w:val="Heading2"/>
      </w:pPr>
      <w:r>
        <w:t xml:space="preserve">2. The Unique Profile of Mental Health Care in Germany Munich</w:t>
      </w:r>
    </w:p>
    <w:p>
      <w:pPr>
        <w:pStyle w:val="FirstParagraph"/>
      </w:pPr>
      <w:r>
        <w:t xml:space="preserve">To understand the necessity of specialized psychiatric care, one must first analyze the demographic and economic profile of Germany Munich. As a global center for automotive engineering, technology, and finance, the city attracts a highly educated workforce. While this creates economic prosperity, it also fosters a culture of high performance that can lead to burnout syndromes (Burn-out) and anxiety disorders.</w:t>
      </w:r>
    </w:p>
    <w:p>
      <w:pPr>
        <w:pStyle w:val="BodyText"/>
      </w:pPr>
      <w:r>
        <w:t xml:space="preserve">For any Psychiatrist operating in Munich, understanding these local stressors is paramount. Studies indicate that residents in major German cities like Munich report higher rates of work-related stress compared to rural Bavarian communities. Consequently, the typical patient presenting to a Psychiatist in this region often presents with comorbid conditions—where psychiatric symptoms are intertwined with occupational health issues. Therefore, the Psychiatrist must be adept at coordinating care with occupational medicine specialists and psychotherapists.</w:t>
      </w:r>
    </w:p>
    <w:bookmarkEnd w:id="25"/>
    <w:bookmarkEnd w:id="26"/>
    <w:bookmarkStart w:id="30" w:name="responsibilities"/>
    <w:bookmarkStart w:id="29" w:name="the-evolving-role-of-the-psychiatrist"/>
    <w:p>
      <w:pPr>
        <w:pStyle w:val="Heading2"/>
      </w:pPr>
      <w:r>
        <w:t xml:space="preserve">3. The Evolving Role of the Psychiatrist</w:t>
      </w:r>
    </w:p>
    <w:p>
      <w:pPr>
        <w:pStyle w:val="FirstParagraph"/>
      </w:pPr>
      <w:r>
        <w:t xml:space="preserve">The definition of a Psychiatist is expanding beyond the prescription of medication. In the contemporary German medical framework, a Psychiatist serves as a case manager, an advocate for patients within the insurance system, and an educator for families.</w:t>
      </w:r>
    </w:p>
    <w:bookmarkStart w:id="27" w:name="pharmacological-precision-and-safety"/>
    <w:p>
      <w:pPr>
        <w:pStyle w:val="Heading3"/>
      </w:pPr>
      <w:r>
        <w:t xml:space="preserve">3.1 Pharmacological Precision and Safety</w:t>
      </w:r>
    </w:p>
    <w:p>
      <w:pPr>
        <w:pStyle w:val="FirstParagraph"/>
      </w:pPr>
      <w:r>
        <w:t xml:space="preserve">Germany has strict regulations regarding prescription medications. A Psychiatist must stay abreast of the latest pharmacopeia approved by German authorities (BfArM). In Munich, where patients often have access to cutting-edge treatments through clinical trials or specialized clinics, the Psychiatist plays a pivotal role in determining when off-label use is justified and when experimental protocols are appropriate. The precision psychiatry movement emphasizes genetic testing to predict drug response; thus, a modern Psychiatist in Germany Munich may integrate pharmacogenomic data into their treatment plans to minimize trial-and-error prescribing.</w:t>
      </w:r>
    </w:p>
    <w:bookmarkEnd w:id="27"/>
    <w:bookmarkStart w:id="28" w:name="integration-with-psychotherapy"/>
    <w:p>
      <w:pPr>
        <w:pStyle w:val="Heading3"/>
      </w:pPr>
      <w:r>
        <w:t xml:space="preserve">3.2 Integration with Psychotherapy</w:t>
      </w:r>
    </w:p>
    <w:p>
      <w:pPr>
        <w:pStyle w:val="FirstParagraph"/>
      </w:pPr>
      <w:r>
        <w:t xml:space="preserve">In Germany, the separation between Psychiatry and Psychotherapy is historically significant but increasingly blurred in practice. While a Psychiatist is medically qualified to diagnose, the actual delivery of long-term psychotherapy requires additional certification (Fachkunde). However, even without providing therapy directly, a Psychiatist in Munich must collaborate closely with licensed psychotherapists. This interdisciplinary approach ensures that biological factors are managed while psychological roots of trauma or behavioral patterns are addressed through talk therapy.</w:t>
      </w:r>
    </w:p>
    <w:bookmarkEnd w:id="28"/>
    <w:bookmarkEnd w:id="29"/>
    <w:bookmarkEnd w:id="30"/>
    <w:bookmarkStart w:id="32" w:name="challenges"/>
    <w:bookmarkStart w:id="31" w:name="X52bbe808b268cc788bca062b636f092da6c8d28"/>
    <w:p>
      <w:pPr>
        <w:pStyle w:val="Heading2"/>
      </w:pPr>
      <w:r>
        <w:t xml:space="preserve">4. Challenges Facing the Psychiatrist in Munich</w:t>
      </w:r>
    </w:p>
    <w:p>
      <w:pPr>
        <w:numPr>
          <w:ilvl w:val="0"/>
          <w:numId w:val="1001"/>
        </w:numPr>
        <w:pStyle w:val="Compact"/>
      </w:pPr>
      <w:r>
        <w:rPr>
          <w:bCs/>
          <w:b/>
        </w:rPr>
        <w:t xml:space="preserve">Bureaucratic Burden:</w:t>
      </w:r>
      <w:r>
        <w:t xml:space="preserve">A Psychiatist often spends a significant amount of time navigating the documentation requirements of German statutory health insurance (Gesetzliche Krankenversicherung). This administrative load detracts from direct patient care, highlighting the need for better digital integration.</w:t>
      </w:r>
    </w:p>
    <w:p>
      <w:pPr>
        <w:numPr>
          <w:ilvl w:val="0"/>
          <w:numId w:val="1001"/>
        </w:numPr>
        <w:pStyle w:val="Compact"/>
      </w:pPr>
      <w:r>
        <w:rPr>
          <w:bCs/>
          <w:b/>
        </w:rPr>
        <w:t xml:space="preserve">Stigma and Access:</w:t>
      </w:r>
      <w:r>
        <w:t xml:space="preserve"> </w:t>
      </w:r>
      <w:r>
        <w:t xml:space="preserve">Despite high awareness, stigma surrounding mental illness persists in parts of Bavarian culture. A Psychiatist must work actively to destigmatize seeking help, particularly among older demographics who may view psychiatric conditions as a weakness rather than an illness.</w:t>
      </w:r>
    </w:p>
    <w:p>
      <w:pPr>
        <w:numPr>
          <w:ilvl w:val="0"/>
          <w:numId w:val="1001"/>
        </w:numPr>
        <w:pStyle w:val="Compact"/>
      </w:pPr>
      <w:r>
        <w:rPr>
          <w:bCs/>
          <w:b/>
        </w:rPr>
        <w:t xml:space="preserve">Rural vs. Urban Disparities:</w:t>
      </w:r>
      <w:r>
        <w:t xml:space="preserve"> </w:t>
      </w:r>
      <w:r>
        <w:t xml:space="preserve">While Munich is well-served compared to rural areas of Bavaria, wait times for specialized psychiatric inpatient care can still be long. The Psychiatist must effectively triage cases, ensuring that acute crises receive immediate attention while chronic conditions are managed in outpatient settings.</w:t>
      </w:r>
    </w:p>
    <w:bookmarkEnd w:id="31"/>
    <w:bookmarkEnd w:id="32"/>
    <w:bookmarkStart w:id="34" w:name="future"/>
    <w:bookmarkStart w:id="33" w:name="X675b18b8852af849ca5e458b66fe23dd047e739"/>
    <w:p>
      <w:pPr>
        <w:pStyle w:val="Heading2"/>
      </w:pPr>
      <w:r>
        <w:t xml:space="preserve">5. Digital Health and the Future of Psychiatry</w:t>
      </w:r>
    </w:p>
    <w:p>
      <w:pPr>
        <w:pStyle w:val="FirstParagraph"/>
      </w:pPr>
      <w:r>
        <w:t xml:space="preserve">The integration of digital health technologies represents a frontier for the Psychiatist in Germany Munich. The "Digital Care Act" (Digitale-Versorgung-Gesetz) in Germany has begun to pave the way for apps on prescription (DiGA). A forward-thinking Psychiatist must be proficient in evaluating these digital tools, determining their efficacy, and integrating them into holistic treatment plans.</w:t>
      </w:r>
    </w:p>
    <w:p>
      <w:pPr>
        <w:pStyle w:val="BodyText"/>
      </w:pPr>
      <w:r>
        <w:t xml:space="preserve">Telepsychiatry has also gained traction. For a Psychiatist in Munich, this allows for broader reach within the metropolitan area and potentially across borders. However, it raises questions about data privacy under GDPR (General Data Protection Regulation), requiring strict adherence to security protocols that a Psychiatist must understand and enforce.</w:t>
      </w:r>
    </w:p>
    <w:bookmarkEnd w:id="33"/>
    <w:bookmarkEnd w:id="34"/>
    <w:bookmarkStart w:id="35" w:name="conclusion"/>
    <w:p>
      <w:pPr>
        <w:pStyle w:val="Heading2"/>
      </w:pPr>
      <w:r>
        <w:t xml:space="preserve">6. Conclusion</w:t>
      </w:r>
    </w:p>
    <w:p>
      <w:pPr>
        <w:pStyle w:val="FirstParagraph"/>
      </w:pPr>
      <w:r>
        <w:t xml:space="preserve">In conclusion, the role of a Psychiatist in Germany Munich is multifaceted, demanding expertise in biology, psychology, sociology, and law. As the city continues to grow as a hub of innovation and economy so too must its psychiatric services adapt. The modern Psychiatist is not merely a prescriber but a central figure in navigating the complex intersection of mental health and modern life.</w:t>
      </w:r>
    </w:p>
    <w:p>
      <w:pPr>
        <w:pStyle w:val="BodyText"/>
      </w:pPr>
      <w:r>
        <w:t xml:space="preserve">Future research should focus on longitudinal studies comparing outcomes between traditional care models and integrated digital-physical models within the specific context of Germany Munich. By embracing these changes, Psychiatists can ensure that they provide the highest standard of care, ultimately improving quality of life for patients in this vibrant German city.</w:t>
      </w:r>
    </w:p>
    <w:bookmarkEnd w:id="35"/>
    <w:bookmarkStart w:id="36" w:name="references"/>
    <w:p>
      <w:pPr>
        <w:pStyle w:val="Heading3"/>
      </w:pPr>
      <w:r>
        <w:t xml:space="preserve">References</w:t>
      </w:r>
    </w:p>
    <w:p>
      <w:pPr>
        <w:pStyle w:val="FirstParagraph"/>
      </w:pPr>
      <w:r>
        <w:rPr>
          <w:iCs/>
          <w:i/>
        </w:rPr>
        <w:t xml:space="preserve">[1] German Federal Ministry of Health. "Mental Health Statistics in Germany, 2023."</w:t>
      </w:r>
    </w:p>
    <w:p>
      <w:pPr>
        <w:pStyle w:val="BodyText"/>
      </w:pPr>
      <w:r>
        <w:rPr>
          <w:iCs/>
          <w:i/>
        </w:rPr>
        <w:t xml:space="preserve">[2] Technical University of Munich. "Urban Stressors and Mental Wellbeing: A Munich Case Study."</w:t>
      </w:r>
    </w:p>
    <w:p>
      <w:pPr>
        <w:pStyle w:val="BodyText"/>
      </w:pPr>
      <w:r>
        <w:rPr>
          <w:iCs/>
          <w:i/>
        </w:rPr>
        <w:t xml:space="preserve">[3] World Psychiatric Association. "Global Standards for Psychiatric Care in Urban Environments."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Germany Munich: A Conference Paper</dc:title>
  <dc:creator/>
  <dc:language>en</dc:language>
  <cp:keywords/>
  <dcterms:created xsi:type="dcterms:W3CDTF">2026-07-30T06:43:26Z</dcterms:created>
  <dcterms:modified xsi:type="dcterms:W3CDTF">2026-07-30T06:43:26Z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