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Modern</w:t>
      </w:r>
      <w:r>
        <w:t xml:space="preserve"> </w:t>
      </w:r>
      <w:r>
        <w:t xml:space="preserve">Urban</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Bangalore</w:t>
      </w:r>
    </w:p>
    <w:bookmarkStart w:id="27" w:name="X96e1bf993350a4859abb0e986674718745c49e4"/>
    <w:p>
      <w:pPr>
        <w:pStyle w:val="Heading1"/>
      </w:pPr>
      <w:r>
        <w:t xml:space="preserve">The Evolving Role of the Psychiatrist in the Modern Urban Landscape</w:t>
      </w:r>
      <w:r>
        <w:br/>
      </w:r>
      <w:r>
        <w:t xml:space="preserve">A Case Study of India, Bangalore</w:t>
      </w:r>
    </w:p>
    <w:p>
      <w:pPr>
        <w:pStyle w:val="FirstParagraph"/>
      </w:pPr>
      <w:r>
        <w:rPr>
          <w:bCs/>
          <w:b/>
        </w:rPr>
        <w:t xml:space="preserve">Abstract:</w:t>
      </w:r>
      <w:r>
        <w:t xml:space="preserve"> Bangalore, widely recognized as the Silicon Valley of India, represents a unique convergence of rapid technological advancement and intense social transition. This paper examines the critical role of the psychiatrist in addressing the rising mental health challenges within this specific demographic. We analyze how traditional stigmas are being dismantled by urban pressure, professional burnout, and lifestyle changes. The study argues that the modern psychiatrist in India must adapt to a hybrid model of care, integrating digital therapeutics with traditional humanistic approaches to serve the dynamic population of Bangalore effectively.</w:t>
      </w:r>
    </w:p>
    <w:p>
      <w:pPr>
        <w:pStyle w:val="BodyText"/>
      </w:pPr>
      <w:r>
        <w:rPr>
          <w:bCs/>
          <w:b/>
        </w:rPr>
        <w:t xml:space="preserve">Author:</w:t>
      </w:r>
      <w:r>
        <w:t xml:space="preserve"> Dr. A. Ramesh, Senior Consultant Psychiatrist</w:t>
      </w:r>
      <w:r>
        <w:br/>
      </w:r>
      <w:r>
        <w:rPr>
          <w:bCs/>
          <w:b/>
        </w:rPr>
        <w:t xml:space="preserve">Institution:</w:t>
      </w:r>
      <w:r>
        <w:t xml:space="preserve"> Institute for Urban Mental Health Studies, Bangalore, India</w:t>
      </w:r>
    </w:p>
    <w:bookmarkStart w:id="20" w:name="introduction"/>
    <w:p>
      <w:pPr>
        <w:pStyle w:val="Heading2"/>
      </w:pPr>
      <w:r>
        <w:t xml:space="preserve">1. Introduction</w:t>
      </w:r>
    </w:p>
    <w:p>
      <w:pPr>
        <w:pStyle w:val="FirstParagraph"/>
      </w:pPr>
      <w:r>
        <w:t xml:space="preserve">Bangalore has undergone a metamorphosis over the last two decades that is unparalleled in modern Indian urban history. What was once a quiet garden city known for its pleasant climate and laid-back lifestyle has transformed into one of the world's leading technology hubs. This rapid industrialization and urbanization have brought with them profound psychological implications for its residents. As India accelerates its economic growth, Bangalore stands at the forefront, serving as a microcosm of the mental health challenges facing developing nations globally.</w:t>
      </w:r>
    </w:p>
    <w:p>
      <w:pPr>
        <w:pStyle w:val="BodyText"/>
      </w:pPr>
      <w:r>
        <w:t xml:space="preserve">In this context, the role of the psychiatrist is no longer limited to treating severe psychiatric disorders such as schizophrenia or bipolar disorder in institutional settings. The contemporary psychiatrist in India must act as a clinician, educator, and advocate within a high-pressure urban ecosystem. This paper explores how the specific socio-economic dynamics of Bangalore necessitate a redefined approach to psychiatric care, emphasizing accessibility, destigmatization, and culturally competent intervention.</w:t>
      </w:r>
    </w:p>
    <w:bookmarkEnd w:id="20"/>
    <w:bookmarkStart w:id="21" w:name="the-urban-stressor-life-in-bangalore"/>
    <w:p>
      <w:pPr>
        <w:pStyle w:val="Heading2"/>
      </w:pPr>
      <w:r>
        <w:t xml:space="preserve">2. The Urban Stressor: Life in Bangalore</w:t>
      </w:r>
    </w:p>
    <w:p>
      <w:pPr>
        <w:pStyle w:val="FirstParagraph"/>
      </w:pPr>
      <w:r>
        <w:t xml:space="preserve">The demographic profile of Bangalore is distinct. It hosts a massive influx of migrants seeking employment in the IT and biotechnology sectors. These individuals often face what psychologists term "acculturative stress"—the pressure of adapting to a new city while maintaining ties with their rural or familial roots. The psychiatrist must understand that for many patients, depression and anxiety are not merely biochemical imbalances but reactions to urban isolation, traffic congestion, cost-of-living crises, and professional instability.</w:t>
      </w:r>
    </w:p>
    <w:p>
      <w:pPr>
        <w:pStyle w:val="BodyText"/>
      </w:pPr>
      <w:r>
        <w:t xml:space="preserve">Furthermore, the phenomenon of "burnout" has become prevalent among Bangalore's workforce. Long working hours in multinational corporations have blurred the boundaries between work and personal life. Studies indicate a sharp rise in substance abuse disorders among young professionals in this region, driven by performance anxiety and peer pressure. The psychiatrist plays a crucial role here not only in diagnosis but in early intervention strategies that can prevent chronic mental health issues from developing into debilitating conditions.</w:t>
      </w:r>
    </w:p>
    <w:bookmarkEnd w:id="21"/>
    <w:bookmarkStart w:id="22" w:name="Xc38a56485fbce277ce91743c4089014c940b0ce"/>
    <w:p>
      <w:pPr>
        <w:pStyle w:val="Heading2"/>
      </w:pPr>
      <w:r>
        <w:t xml:space="preserve">3. Bridging the Gap: Stigma and Cultural Context</w:t>
      </w:r>
    </w:p>
    <w:p>
      <w:pPr>
        <w:pStyle w:val="FirstParagraph"/>
      </w:pPr>
      <w:r>
        <w:t xml:space="preserve">In India, mental illness has historically been surrounded by stigma, often attributed to spiritual deficits or familial weakness rather than medical causes. However, Bangalore's progressive and diverse population is slowly shifting this narrative. The psychiatrist in India must leverage this shift by engaging with community leaders, corporate HR departments, and educational institutions to promote mental health literacy.</w:t>
      </w:r>
    </w:p>
    <w:p>
      <w:pPr>
        <w:pStyle w:val="BodyText"/>
      </w:pPr>
      <w:r>
        <w:t xml:space="preserve">In Bangalore specifically, the presence of a highly educated populace creates an opportunity for psychoeducation. Unlike rural areas where superstition may dominate beliefs about mental health, the urban population of India is more receptive to scientific explanations. Therefore, psychiatrists in this region must adopt a communicative style that respects traditional values while firmly promoting evidence-based medical practice. This involves explaining neurobiology in accessible terms and normalizing the act of seeking help as a sign of strength rather than weakness.</w:t>
      </w:r>
    </w:p>
    <w:bookmarkEnd w:id="22"/>
    <w:bookmarkStart w:id="23" w:name="Xa3069edff23c0e2ff4b707aa30aa24f0ae3db17"/>
    <w:p>
      <w:pPr>
        <w:pStyle w:val="Heading2"/>
      </w:pPr>
      <w:r>
        <w:t xml:space="preserve">4. The Digital Revolution in Psychiatric Care</w:t>
      </w:r>
    </w:p>
    <w:p>
      <w:pPr>
        <w:pStyle w:val="FirstParagraph"/>
      </w:pPr>
      <w:r>
        <w:t xml:space="preserve">Bangalore is the hub of India's tech industry, making it the ideal testing ground for digital mental health solutions. The integration of telepsychiatry has become a vital tool for psychiatrists in India, particularly following the post-pandemic era. Digital platforms allow psychiatrists to reach patients who may be too busy with their demanding careers or too intimidated by social anxiety to visit a clinic in person.</w:t>
      </w:r>
    </w:p>
    <w:p>
      <w:pPr>
        <w:pStyle w:val="BodyText"/>
      </w:pPr>
      <w:r>
        <w:t xml:space="preserve">However, this technological integration brings its own set of challenges. Data privacy, the lack of non-verbal cues in video consultations, and the digital divide among older populations are concerns that must be addressed. The modern psychiatrist must be tech-savvy enough to utilize apps for mood tracking and cognitive behavioral therapy (CBT) tools while maintaining the therapeutic alliance that is central to psychiatric practice. In Bangalore, we are seeing a rise in hybrid models where initial assessments are conducted online, followed by in-person sessions for complex cases.</w:t>
      </w:r>
    </w:p>
    <w:bookmarkEnd w:id="23"/>
    <w:bookmarkStart w:id="24" w:name="challenges-and-recommendations"/>
    <w:p>
      <w:pPr>
        <w:pStyle w:val="Heading2"/>
      </w:pPr>
      <w:r>
        <w:t xml:space="preserve">5. Challenges and Recommendations</w:t>
      </w:r>
    </w:p>
    <w:p>
      <w:pPr>
        <w:pStyle w:val="FirstParagraph"/>
      </w:pPr>
      <w:r>
        <w:t xml:space="preserve">Despite progress, significant challenges remain. The ratio of psychiatrists to the population in India is still low compared to global standards. In Bangalore, while the number of mental health professionals has increased, there is still an uneven distribution of resources between affluent suburbs and densely populated peripheral areas. Furthermore, insurance coverage for mental health treatment in India is often inadequate or poorly understood by patients.</w:t>
      </w:r>
    </w:p>
    <w:p>
      <w:pPr>
        <w:pStyle w:val="BodyText"/>
      </w:pPr>
      <w:r>
        <w:t xml:space="preserve">To address these issues, we propose three key recommendations for psychiatrists practicing in India, particularly in urban centers like Bangalore:</w:t>
      </w:r>
    </w:p>
    <w:p>
      <w:pPr>
        <w:numPr>
          <w:ilvl w:val="0"/>
          <w:numId w:val="1001"/>
        </w:numPr>
        <w:pStyle w:val="Compact"/>
      </w:pPr>
      <w:r>
        <w:rPr>
          <w:bCs/>
          <w:b/>
        </w:rPr>
        <w:t xml:space="preserve">Collaborative Care Models:</w:t>
      </w:r>
      <w:r>
        <w:t xml:space="preserve"> Psychiatrists should work closely with general physicians and psychologists to create integrated care pathways. This ensures that mental health is treated as an integral part of overall well-being.</w:t>
      </w:r>
    </w:p>
    <w:p>
      <w:pPr>
        <w:numPr>
          <w:ilvl w:val="0"/>
          <w:numId w:val="1001"/>
        </w:numPr>
        <w:pStyle w:val="Compact"/>
      </w:pPr>
      <w:r>
        <w:rPr>
          <w:bCs/>
          <w:b/>
        </w:rPr>
        <w:t xml:space="preserve">Policy Advocacy:</w:t>
      </w:r>
      <w:r>
        <w:t xml:space="preserve"> Professional bodies in India must advocate for better insurance parity laws, ensuring that psychiatric care is covered equitably alongside physical health treatments.</w:t>
      </w:r>
    </w:p>
    <w:p>
      <w:pPr>
        <w:numPr>
          <w:ilvl w:val="0"/>
          <w:numId w:val="1001"/>
        </w:numPr>
        <w:pStyle w:val="Compact"/>
      </w:pPr>
      <w:r>
        <w:rPr>
          <w:bCs/>
          <w:b/>
        </w:rPr>
        <w:t xml:space="preserve">Cultural Competence Training:</w:t>
      </w:r>
      <w:r>
        <w:t xml:space="preserve"> Medical training for psychiatrists must include robust modules on cultural sensitivity, focusing on the diverse linguistic and religious backgrounds of patients in multicultural cities like Bangalore.</w:t>
      </w:r>
    </w:p>
    <w:bookmarkEnd w:id="24"/>
    <w:bookmarkStart w:id="25" w:name="conclusion"/>
    <w:p>
      <w:pPr>
        <w:pStyle w:val="Heading2"/>
      </w:pPr>
      <w:r>
        <w:t xml:space="preserve">6. Conclusion</w:t>
      </w:r>
    </w:p>
    <w:p>
      <w:pPr>
        <w:pStyle w:val="FirstParagraph"/>
      </w:pPr>
      <w:r>
        <w:t xml:space="preserve">The psychiatrist in India, specifically within the vibrant and volatile environment of Bangalore, stands at a crossroads. The demand for mental health services is outpacing supply, driven by the unique stressors of modern urban life in India. However, this crisis also presents an opportunity for innovation and leadership. By embracing digital tools, challenging stigmas through education, and adapting to the cultural nuances of their patients, psychiatrists can significantly improve the quality of life for millions.</w:t>
      </w:r>
    </w:p>
    <w:p>
      <w:pPr>
        <w:pStyle w:val="BodyText"/>
      </w:pPr>
      <w:r>
        <w:t xml:space="preserve">As Bangalore continues to grow as a global technology leader, its mental health infrastructure must evolve in tandem. The psychiatrist is not just a healer of individual minds but a guardian of societal stability. It is imperative that stakeholders—government bodies, healthcare providers, and the public—recognize the critical importance of this profession. Only through collective effort can we ensure that the city known for its innovation also becomes a beacon for compassionate and comprehensive mental health care in India.</w:t>
      </w:r>
    </w:p>
    <w:bookmarkEnd w:id="25"/>
    <w:bookmarkStart w:id="26" w:name="references"/>
    <w:p>
      <w:pPr>
        <w:pStyle w:val="Heading2"/>
      </w:pPr>
      <w:r>
        <w:t xml:space="preserve">References</w:t>
      </w:r>
    </w:p>
    <w:p>
      <w:pPr>
        <w:pStyle w:val="FirstParagraph"/>
      </w:pPr>
      <w:r>
        <w:rPr>
          <w:iCs/>
          <w:i/>
        </w:rPr>
        <w:t xml:space="preserve">(Note: For the purpose of this conference paper simulation, references are illustrative.)</w:t>
      </w:r>
    </w:p>
    <w:p>
      <w:pPr>
        <w:numPr>
          <w:ilvl w:val="0"/>
          <w:numId w:val="1002"/>
        </w:numPr>
        <w:pStyle w:val="Compact"/>
      </w:pPr>
      <w:r>
        <w:t xml:space="preserve">Rao, S., &amp; Patel, V. (2022). *Mental Health in the Era of Digital India: Challenges and Opportunities*. Journal of Indian Psychiatry.</w:t>
      </w:r>
    </w:p>
    <w:p>
      <w:pPr>
        <w:numPr>
          <w:ilvl w:val="0"/>
          <w:numId w:val="1002"/>
        </w:numPr>
        <w:pStyle w:val="Compact"/>
      </w:pPr>
      <w:r>
        <w:t xml:space="preserve">Gupta, R. (2023). *Urban Stressors and Anxiety Disorders: A Bangalore Cohort Study*. International Journal of Mental Health Systems.</w:t>
      </w:r>
    </w:p>
    <w:p>
      <w:pPr>
        <w:numPr>
          <w:ilvl w:val="0"/>
          <w:numId w:val="1002"/>
        </w:numPr>
        <w:pStyle w:val="Compact"/>
      </w:pPr>
      <w:r>
        <w:t xml:space="preserve">National Institute of Mental Health and Neurosciences (NIMHANS). (2021). *National Mental Health Survey of India*. Government of India.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the Modern Urban Landscape: A Case Study of India, Bangalore</dc:title>
  <dc:creator/>
  <dc:language>en</dc:language>
  <cp:keywords/>
  <dcterms:created xsi:type="dcterms:W3CDTF">2026-07-29T18:59:04Z</dcterms:created>
  <dcterms:modified xsi:type="dcterms:W3CDTF">2026-07-29T18:59:04Z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