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Challenges</w:t>
      </w:r>
    </w:p>
    <w:bookmarkStart w:id="34" w:name="X262692f51596b1fa221de47dbe1264dd17e07b1"/>
    <w:p>
      <w:pPr>
        <w:pStyle w:val="Heading1"/>
      </w:pPr>
      <w:r>
        <w:t xml:space="preserve">The Evolving Role of the Psychiatrist in Indonesia Jakarta: Navigating Cultural Nuances and Modern Challenges</w:t>
      </w:r>
    </w:p>
    <w:p>
      <w:pPr>
        <w:pStyle w:val="FirstParagraph"/>
      </w:pPr>
      <w:r>
        <w:rPr>
          <w:bCs/>
          <w:b/>
        </w:rPr>
        <w:t xml:space="preserve">[Author Name]</w:t>
      </w:r>
      <w:r>
        <w:br/>
      </w:r>
      <w:r>
        <w:rPr>
          <w:bCs/>
          <w:b/>
        </w:rPr>
        <w:t xml:space="preserve">Department of Psychiatry, [University/Hospital Name], Indonesia Jakarta</w:t>
      </w:r>
      <w:r>
        <w:br/>
      </w:r>
      <w:r>
        <w:rPr>
          <w:bCs/>
          <w:b/>
        </w:rPr>
        <w:t xml:space="preserve">Email: author@example.com</w:t>
      </w:r>
    </w:p>
    <w:bookmarkStart w:id="20" w:name="abstract"/>
    <w:p>
      <w:pPr>
        <w:pStyle w:val="Heading2"/>
      </w:pPr>
      <w:r>
        <w:t xml:space="preserve">Abstract</w:t>
      </w:r>
    </w:p>
    <w:p>
      <w:pPr>
        <w:pStyle w:val="FirstParagraph"/>
      </w:pPr>
      <w:r>
        <w:t xml:space="preserve">This conference paper examines the critical role of the psychiatrist within the rapidly urbanizing and complex socio-economic landscape of Indonesia Jakarta. As one of Southeast Asia’s most populous megacities, Indonesia Jakarta faces unique mental health challenges driven by high population density, traffic congestion (</w:t>
      </w:r>
      <w:r>
        <w:rPr>
          <w:iCs/>
          <w:i/>
        </w:rPr>
        <w:t xml:space="preserve">macet</w:t>
      </w:r>
      <w:r>
        <w:t xml:space="preserve">), rapid modernization, and persistent cultural stigmas surrounding mental illness. This study analyzes the shifting paradigm of psychiatric practice in this region, highlighting the tension between biomedical models of care and traditional Javanese or local Sundanese healing practices. Furthermore, it addresses the shortage of specialized healthcare professionals in Indonesia Jakarta and proposes integrated care models that respect cultural heritage while adhering to international clinical standards.</w:t>
      </w:r>
    </w:p>
    <w:bookmarkEnd w:id="20"/>
    <w:bookmarkStart w:id="21" w:name="introduction"/>
    <w:p>
      <w:pPr>
        <w:pStyle w:val="Heading2"/>
      </w:pPr>
      <w:r>
        <w:t xml:space="preserve">1. Introduction</w:t>
      </w:r>
    </w:p>
    <w:p>
      <w:pPr>
        <w:pStyle w:val="FirstParagraph"/>
      </w:pPr>
      <w:r>
        <w:t xml:space="preserve">Mental health remains a neglected yet critical pillar of public health, particularly in developing nations undergoing rapid urbanization. Nowhere is this more evident than in Indonesia Jakarta, the capital city of Indonesia. As the political and economic heart of the archipelago, Indonesia Jakarta attracts millions of migrants seeking opportunity, leading to intense social stratification and psychological stressors for its residents. In this context, the psychiatrist serves not merely as a clinician treating neurological or chemical imbalances but as a cultural mediator navigating deep-seated societal beliefs about madness, spirituality, and well-being.</w:t>
      </w:r>
    </w:p>
    <w:p>
      <w:pPr>
        <w:pStyle w:val="BodyText"/>
      </w:pPr>
      <w:r>
        <w:t xml:space="preserve">The demand for psychiatric services in Indonesia Jakarta has surged in recent years due to rising awareness of conditions such as anxiety disorders, depression, and post-traumatic stress disorder (PTSD). However, the supply side remains constrained by a significant shortage of trained psychiatrists. According to data from the Indonesian Ministry of Health, while progress has been made through universal health coverage initiatives (</w:t>
      </w:r>
      <w:r>
        <w:rPr>
          <w:iCs/>
          <w:i/>
        </w:rPr>
        <w:t xml:space="preserve">Jaminan Kesehatan Nasional</w:t>
      </w:r>
      <w:r>
        <w:t xml:space="preserve"> </w:t>
      </w:r>
      <w:r>
        <w:t xml:space="preserve">or JKN), access to specialized psychiatric care in densely populated districts of Indonesia Jakarta remains uneven. This paper argues that the modern psychiatrist in Indonesia Jakarta must adopt a biopsychosocial-spiritual model to effectively treat patients.</w:t>
      </w:r>
    </w:p>
    <w:bookmarkEnd w:id="21"/>
    <w:bookmarkStart w:id="24" w:name="X21e1877c4887b9ee99dc405ed2410ec6eb11412"/>
    <w:p>
      <w:pPr>
        <w:pStyle w:val="Heading2"/>
      </w:pPr>
      <w:r>
        <w:t xml:space="preserve">2. The Socio-Ecological Landscape of Mental Health in Indonesia Jakarta</w:t>
      </w:r>
    </w:p>
    <w:p>
      <w:pPr>
        <w:pStyle w:val="FirstParagraph"/>
      </w:pPr>
      <w:r>
        <w:t xml:space="preserve">To understand the role of the psychiatrist, one must first comprehend the environment they serve. Indonesia Jakarta is characterized by extreme contrasts: gleaming skyscrapers coexist with sprawling informal settlements (</w:t>
      </w:r>
      <w:r>
        <w:rPr>
          <w:iCs/>
          <w:i/>
        </w:rPr>
        <w:t xml:space="preserve">kumuh</w:t>
      </w:r>
      <w:r>
        <w:t xml:space="preserve">). The daily reality for many residents involves long commutes, noise pollution, and economic precarity. These environmental stressors contribute to a "silent epidemic" of mental health issues.</w:t>
      </w:r>
    </w:p>
    <w:bookmarkStart w:id="22" w:name="urban-stressors-and-migration"/>
    <w:p>
      <w:pPr>
        <w:pStyle w:val="Heading3"/>
      </w:pPr>
      <w:r>
        <w:t xml:space="preserve">2.1 Urban Stressors and Migration</w:t>
      </w:r>
    </w:p>
    <w:p>
      <w:pPr>
        <w:pStyle w:val="FirstParagraph"/>
      </w:pPr>
      <w:r>
        <w:t xml:space="preserve">Migrants in Indonesia Jakarta often experience social isolation and the loss of traditional support networks found in rural villages (</w:t>
      </w:r>
      <w:r>
        <w:rPr>
          <w:iCs/>
          <w:i/>
        </w:rPr>
        <w:t xml:space="preserve">kampung</w:t>
      </w:r>
      <w:r>
        <w:t xml:space="preserve">). The psychiatrist encounters patients who are displaced, lacking the communal safety nets that traditionally buffered against mental health crises. Consequently, psychiatric consultations in urban clinics frequently reveal cases of existential distress and loneliness that are exacerbated by the impersonal nature of megacity life.</w:t>
      </w:r>
    </w:p>
    <w:bookmarkEnd w:id="22"/>
    <w:bookmarkStart w:id="23" w:name="economic-pressures"/>
    <w:p>
      <w:pPr>
        <w:pStyle w:val="Heading3"/>
      </w:pPr>
      <w:r>
        <w:t xml:space="preserve">2.2 Economic Pressures</w:t>
      </w:r>
    </w:p>
    <w:p>
      <w:pPr>
        <w:pStyle w:val="FirstParagraph"/>
      </w:pPr>
      <w:r>
        <w:t xml:space="preserve">The cost of living in Indonesia Jakarta is among the highest in the region. Financial instability is a primary predictor of poor mental health outcomes. Psychiatrists working in both public hospitals and private practices observe a direct correlation between economic volatility and exacerbations of mood disorders, particularly among low-income households.</w:t>
      </w:r>
    </w:p>
    <w:bookmarkEnd w:id="23"/>
    <w:bookmarkEnd w:id="24"/>
    <w:bookmarkStart w:id="27" w:name="Xd5ae59252c13216b05e169b0f33af22d31fc517"/>
    <w:p>
      <w:pPr>
        <w:pStyle w:val="Heading2"/>
      </w:pPr>
      <w:r>
        <w:t xml:space="preserve">3. Cultural Dimensions: Stigma and Traditional Healing</w:t>
      </w:r>
    </w:p>
    <w:p>
      <w:pPr>
        <w:pStyle w:val="FirstParagraph"/>
      </w:pPr>
      <w:r>
        <w:t xml:space="preserve">A defining feature of psychiatric practice in Indonesia Jakarta is the interplay between Western medical psychiatry and indigenous healing traditions. In many communities across Indonesia, mental illness is often interpreted through spiritual or supernatural lenses. Conditions may be attributed to</w:t>
      </w:r>
      <w:r>
        <w:t xml:space="preserve"> </w:t>
      </w:r>
      <w:r>
        <w:rPr>
          <w:iCs/>
          <w:i/>
        </w:rPr>
        <w:t xml:space="preserve">kerasukan</w:t>
      </w:r>
      <w:r>
        <w:t xml:space="preserve"> </w:t>
      </w:r>
      <w:r>
        <w:t xml:space="preserve">(possession), evil eye (</w:t>
      </w:r>
      <w:r>
        <w:rPr>
          <w:iCs/>
          <w:i/>
        </w:rPr>
        <w:t xml:space="preserve">santet</w:t>
      </w:r>
      <w:r>
        <w:t xml:space="preserve">), or karmic debt from past lives.</w:t>
      </w:r>
    </w:p>
    <w:bookmarkStart w:id="25" w:name="the-stigma-barrier"/>
    <w:p>
      <w:pPr>
        <w:pStyle w:val="Heading3"/>
      </w:pPr>
      <w:r>
        <w:t xml:space="preserve">3.1 The Stigma Barrier</w:t>
      </w:r>
    </w:p>
    <w:p>
      <w:pPr>
        <w:pStyle w:val="FirstParagraph"/>
      </w:pPr>
      <w:r>
        <w:t xml:space="preserve">In Indonesia Jakarta, where family honor and social standing are paramount, the stigma associated with mental illness can be devastating. Families may hide affected members to protect their social reputation or marriage prospects for siblings. This secrecy delays treatment until symptoms become severe, often requiring hospitalization. The psychiatrist must therefore work not only with the patient but also engage in psychoeducation for the family unit, challenging these stigmas gently and effectively.</w:t>
      </w:r>
    </w:p>
    <w:bookmarkEnd w:id="25"/>
    <w:bookmarkStart w:id="26" w:name="integrative-approaches"/>
    <w:p>
      <w:pPr>
        <w:pStyle w:val="Heading3"/>
      </w:pPr>
      <w:r>
        <w:t xml:space="preserve">3.2 Integrative Approaches</w:t>
      </w:r>
    </w:p>
    <w:p>
      <w:pPr>
        <w:pStyle w:val="FirstParagraph"/>
      </w:pPr>
      <w:r>
        <w:t xml:space="preserve">Evidently, a rigid biomedical approach may fail if it disregards the patient’s belief system. Effective psychiatrists in Indonesia Jakarta often adopt an integrative strategy. This may involve collaborating with traditional healers (</w:t>
      </w:r>
      <w:r>
        <w:rPr>
          <w:iCs/>
          <w:i/>
        </w:rPr>
        <w:t xml:space="preserve">dukun</w:t>
      </w:r>
      <w:r>
        <w:t xml:space="preserve">) or religious leaders (Imams, Priests, or Pendeta) when appropriate. For instance, acknowledging a patient's spiritual beliefs while simultaneously prescribing evidence-based pharmacotherapy can improve adherence and therapeutic alliance. This cultural competence is a critical skill set for any psychiatrist operating in this region.</w:t>
      </w:r>
    </w:p>
    <w:bookmarkEnd w:id="26"/>
    <w:bookmarkEnd w:id="27"/>
    <w:bookmarkStart w:id="30" w:name="Xaa2df7be38b1db5885079866985dbe0d1304470"/>
    <w:p>
      <w:pPr>
        <w:pStyle w:val="Heading2"/>
      </w:pPr>
      <w:r>
        <w:t xml:space="preserve">4. Professional Challenges and Workforce Shortages</w:t>
      </w:r>
    </w:p>
    <w:p>
      <w:pPr>
        <w:pStyle w:val="FirstParagraph"/>
      </w:pPr>
      <w:r>
        <w:t xml:space="preserve">The infrastructure of mental health care in Indonesia Jakarta faces systemic challenges. The ratio of psychiatrists to the population remains disproportionately low compared to international standards. Many qualified professionals prefer private practice due to better remuneration, leaving public facilities in Indonesia Jakarta understaffed and overburdened.</w:t>
      </w:r>
    </w:p>
    <w:bookmarkStart w:id="28" w:name="burnout-and-resilience"/>
    <w:p>
      <w:pPr>
        <w:pStyle w:val="Heading3"/>
      </w:pPr>
      <w:r>
        <w:t xml:space="preserve">4.1 Burnout and Resilience</w:t>
      </w:r>
    </w:p>
    <w:p>
      <w:pPr>
        <w:pStyle w:val="FirstParagraph"/>
      </w:pPr>
      <w:r>
        <w:t xml:space="preserve">The volume of patients seeking help in public mental health centers in Indonesia Jakarta is overwhelming. Psychiatrists often face high caseloads, leading to burnout and compassion fatigue. Addressing the mental well-being of the psychiatrist themselves is a growing concern within professional medical associations in Indonesia.</w:t>
      </w:r>
    </w:p>
    <w:bookmarkEnd w:id="28"/>
    <w:bookmarkStart w:id="29" w:name="access-to-technology"/>
    <w:p>
      <w:pPr>
        <w:pStyle w:val="Heading3"/>
      </w:pPr>
      <w:r>
        <w:t xml:space="preserve">4.2 Access to Technology</w:t>
      </w:r>
    </w:p>
    <w:p>
      <w:pPr>
        <w:pStyle w:val="FirstParagraph"/>
      </w:pPr>
      <w:r>
        <w:t xml:space="preserve">To mitigate workforce shortages, telepsychiatry has emerged as a viable solution in Indonesia Jakarta. However, digital literacy and internet access vary widely across the city’s districts. Psychiatrists are increasingly tasked with navigating this digital divide, ensuring that virtual consultations are accessible to both wealthy neighborhoods in South Indonesia Jakarta and poorer areas in North or East regions.</w:t>
      </w:r>
    </w:p>
    <w:bookmarkEnd w:id="29"/>
    <w:bookmarkEnd w:id="30"/>
    <w:bookmarkStart w:id="31" w:name="Xa22cd166e99f4ede9d57334766c376200ab922a"/>
    <w:p>
      <w:pPr>
        <w:pStyle w:val="Heading2"/>
      </w:pPr>
      <w:r>
        <w:t xml:space="preserve">5. Future Directions: Policy and Community Integration</w:t>
      </w:r>
    </w:p>
    <w:p>
      <w:pPr>
        <w:pStyle w:val="FirstParagraph"/>
      </w:pPr>
      <w:r>
        <w:t xml:space="preserve">The future of psychiatric care in Indonesia Jakarta relies on robust policy implementation and community-based interventions. The Indonesian government’s push for mental health promotion through the Health Centers (</w:t>
      </w:r>
      <w:r>
        <w:rPr>
          <w:iCs/>
          <w:i/>
        </w:rPr>
        <w:t xml:space="preserve">Puskesmas</w:t>
      </w:r>
      <w:r>
        <w:t xml:space="preserve">) is a step in the right direction, but psychiatrists must be more actively embedded in primary care settings to provide supervision and consultation.</w:t>
      </w:r>
    </w:p>
    <w:p>
      <w:pPr>
        <w:pStyle w:val="BodyText"/>
      </w:pPr>
      <w:r>
        <w:t xml:space="preserve">Furthermore, school-based mental health programs are crucial. Given the high academic pressure faced by students in Indonesia Jakarta, early intervention by child and adolescent psychiatrists can prevent long-term psychological disorders. Collaboration between schools, parents, and psychiatric professionals can create a supportive ecosystem for youth.</w:t>
      </w:r>
    </w:p>
    <w:bookmarkEnd w:id="31"/>
    <w:bookmarkStart w:id="32" w:name="conclusion"/>
    <w:p>
      <w:pPr>
        <w:pStyle w:val="Heading2"/>
      </w:pPr>
      <w:r>
        <w:t xml:space="preserve">6. Conclusion</w:t>
      </w:r>
    </w:p>
    <w:p>
      <w:pPr>
        <w:pStyle w:val="FirstParagraph"/>
      </w:pPr>
      <w:r>
        <w:t xml:space="preserve">The psychiatrist in Indonesia Jakarta operates at the intersection of modern science and deep-rooted tradition. They are tasked with treating complex mental health issues arising from rapid urbanization while respecting the cultural and spiritual frameworks of their patients. To improve mental health outcomes in this megacity, it is imperative to increase the number of trained psychiatrists, reduce stigma through public education, and develop culturally sensitive treatment protocols. By embracing an integrative model that honors both biomedical efficacy and cultural heritage, psychiatrists in Indonesia Jakarta can provide more effective, humane, and comprehensive care for all citizens.</w:t>
      </w:r>
    </w:p>
    <w:bookmarkEnd w:id="32"/>
    <w:bookmarkStart w:id="33" w:name="references"/>
    <w:p>
      <w:pPr>
        <w:pStyle w:val="Heading2"/>
      </w:pPr>
      <w:r>
        <w:t xml:space="preserve">References</w:t>
      </w:r>
    </w:p>
    <w:p>
      <w:pPr>
        <w:pStyle w:val="FirstParagraph"/>
      </w:pPr>
      <w:r>
        <w:rPr>
          <w:iCs/>
          <w:i/>
        </w:rPr>
        <w:t xml:space="preserve">[1] Indonesian Ministry of Health. (2023). National Survey of Health Status in Indonesia.</w:t>
      </w:r>
    </w:p>
    <w:p>
      <w:pPr>
        <w:pStyle w:val="BodyText"/>
      </w:pPr>
      <w:r>
        <w:rPr>
          <w:iCs/>
          <w:i/>
        </w:rPr>
        <w:t xml:space="preserve">[2] Susanto, A., &amp; Nugroho, B. (2021). "Mental Health Stigma in Urban Indonesia: A Case Study of Jakarta." Journal of Southeast Asian Psychiatry.</w:t>
      </w:r>
    </w:p>
    <w:p>
      <w:pPr>
        <w:pStyle w:val="BodyText"/>
      </w:pPr>
      <w:r>
        <w:rPr>
          <w:iCs/>
          <w:i/>
        </w:rPr>
        <w:t xml:space="preserve">[3] World Health Organization. (2022). Mental Health Atlas: Indonesia Country Profile.</w:t>
      </w:r>
    </w:p>
    <w:p>
      <w:pPr>
        <w:pStyle w:val="BodyText"/>
      </w:pPr>
      <w:r>
        <w:rPr>
          <w:iCs/>
          <w:i/>
        </w:rPr>
        <w:t xml:space="preserve">[4] Kurniawan, D. (2019). "The Role of Traditional Healing in Modern Psychiatric Care in Java." Asian Journal of Social Psychiatry.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Indonesia Jakarta: Navigating Cultural Nuances and Modern Challenges</dc:title>
  <dc:creator/>
  <dc:language>en</dc:language>
  <cp:keywords/>
  <dcterms:created xsi:type="dcterms:W3CDTF">2026-07-30T11:44:23Z</dcterms:created>
  <dcterms:modified xsi:type="dcterms:W3CDTF">2026-07-30T11:44:23Z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