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Traditional</w:t>
      </w:r>
      <w:r>
        <w:t xml:space="preserve"> </w:t>
      </w:r>
      <w:r>
        <w:t xml:space="preserve">Healing</w:t>
      </w:r>
      <w:r>
        <w:t xml:space="preserve"> </w:t>
      </w:r>
      <w:r>
        <w:t xml:space="preserve">and</w:t>
      </w:r>
      <w:r>
        <w:t xml:space="preserve"> </w:t>
      </w:r>
      <w:r>
        <w:t xml:space="preserve">Modern</w:t>
      </w:r>
      <w:r>
        <w:t xml:space="preserve"> </w:t>
      </w:r>
      <w:r>
        <w:t xml:space="preserve">Psychiatry</w:t>
      </w:r>
      <w:r>
        <w:t xml:space="preserve"> </w:t>
      </w:r>
      <w:r>
        <w:t xml:space="preserve">in</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Casablanca</w:t>
      </w:r>
    </w:p>
    <w:bookmarkStart w:id="27" w:name="Xe8b59a1ee681facfa42f000d8aceee61b49dfe6"/>
    <w:p>
      <w:pPr>
        <w:pStyle w:val="Heading1"/>
      </w:pPr>
      <w:r>
        <w:t xml:space="preserve">Bridging the Gap: The Evolving Role of the Psychiatric Specialist in Urban Morocco</w:t>
      </w:r>
      <w:r>
        <w:br/>
      </w:r>
      <w:r>
        <w:t xml:space="preserve">A Socio-Cultural Analysis of Mental Health Practice in Casablanca</w:t>
      </w:r>
    </w:p>
    <w:p>
      <w:pPr>
        <w:pStyle w:val="FirstParagraph"/>
      </w:pPr>
      <w:r>
        <w:rPr>
          <w:bCs/>
          <w:b/>
        </w:rPr>
        <w:t xml:space="preserve">Abstract:</w:t>
      </w:r>
      <w:r>
        <w:t xml:space="preserve"> </w:t>
      </w:r>
      <w:r>
        <w:t xml:space="preserve">This paper examines the multifaceted role of the</w:t>
      </w:r>
      <w:r>
        <w:t xml:space="preserve"> </w:t>
      </w:r>
      <w:r>
        <w:t xml:space="preserve">Psychiatrist</w:t>
      </w:r>
      <w:r>
        <w:t xml:space="preserve"> </w:t>
      </w:r>
      <w:r>
        <w:t xml:space="preserve">in contemporary Morocco, with a specific focus on the metropolitan hub of</w:t>
      </w:r>
      <w:r>
        <w:t xml:space="preserve"> </w:t>
      </w:r>
      <w:r>
        <w:t xml:space="preserve">Morocco Casablanca</w:t>
      </w:r>
      <w:r>
        <w:t xml:space="preserve">. As mental health awareness grows in North Africa, there is a critical need to understand how Western psychiatric models intersect with traditional Islamic healing practices and local cultural perceptions of stigma. This study analyzes the challenges and opportunities for</w:t>
      </w:r>
      <w:r>
        <w:t xml:space="preserve"> </w:t>
      </w:r>
      <w:r>
        <w:t xml:space="preserve">Psychiatrist</w:t>
      </w:r>
      <w:r>
        <w:t xml:space="preserve"> </w:t>
      </w:r>
      <w:r>
        <w:t xml:space="preserve">professionals within</w:t>
      </w:r>
      <w:r>
        <w:t xml:space="preserve"> </w:t>
      </w:r>
      <w:r>
        <w:t xml:space="preserve">Morocco Casablanca</w:t>
      </w:r>
      <w:r>
        <w:t xml:space="preserve">, highlighting the necessity for culturally competent care that respects both biomedical science and spiritual heritage. The findings suggest a hybrid model of care is emerging, where collaboration between medical doctors, psychologists, and traditional healers becomes essential for effective patient outcomes.</w:t>
      </w:r>
    </w:p>
    <w:p>
      <w:pPr>
        <w:pStyle w:val="BodyText"/>
      </w:pPr>
      <w:r>
        <w:rPr>
          <w:bCs/>
          <w:b/>
        </w:rPr>
        <w:t xml:space="preserve">Keywords:</w:t>
      </w:r>
      <w:r>
        <w:t xml:space="preserve"> </w:t>
      </w:r>
      <w:r>
        <w:t xml:space="preserve">Psychiatry, Morocco Casablanca, Mental Health Stigma, Traditional Healing, Cultural Competence.</w:t>
      </w:r>
    </w:p>
    <w:bookmarkStart w:id="20" w:name="introduction"/>
    <w:p>
      <w:pPr>
        <w:pStyle w:val="Heading2"/>
      </w:pPr>
      <w:r>
        <w:t xml:space="preserve">1. Introduction</w:t>
      </w:r>
    </w:p>
    <w:p>
      <w:pPr>
        <w:pStyle w:val="FirstParagraph"/>
      </w:pPr>
      <w:r>
        <w:t xml:space="preserve">Mental health has historically been a marginalized topic in many developing nations, often obscured by social stigma and a lack of institutional infrastructure. In North Africa, particularly within the Kingdom of</w:t>
      </w:r>
      <w:r>
        <w:t xml:space="preserve"> </w:t>
      </w:r>
      <w:r>
        <w:t xml:space="preserve">Morocco Casablanca</w:t>
      </w:r>
      <w:r>
        <w:t xml:space="preserve">, the landscape of mental healthcare is undergoing rapid transformation. Casablanca, as the economic capital and largest city in Morocco, serves as a microcosm for this shift. It represents a convergence of modern urbanization and deep-rooted traditional values. In this complex environment, the</w:t>
      </w:r>
      <w:r>
        <w:t xml:space="preserve"> </w:t>
      </w:r>
      <w:r>
        <w:t xml:space="preserve">Psychiatrist</w:t>
      </w:r>
      <w:r>
        <w:t xml:space="preserve"> </w:t>
      </w:r>
      <w:r>
        <w:t xml:space="preserve">plays not only a clinical role but also a sociological one, acting as an interpreter between global medical standards and local cultural realities.</w:t>
      </w:r>
    </w:p>
    <w:p>
      <w:pPr>
        <w:pStyle w:val="BodyText"/>
      </w:pPr>
      <w:r>
        <w:t xml:space="preserve">The primary objective of this paper is to explore how a</w:t>
      </w:r>
      <w:r>
        <w:t xml:space="preserve"> </w:t>
      </w:r>
      <w:r>
        <w:t xml:space="preserve">Psychiatrist</w:t>
      </w:r>
      <w:r>
        <w:t xml:space="preserve"> </w:t>
      </w:r>
      <w:r>
        <w:t xml:space="preserve">in</w:t>
      </w:r>
      <w:r>
        <w:t xml:space="preserve"> </w:t>
      </w:r>
      <w:r>
        <w:t xml:space="preserve">Morocco Casablanca</w:t>
      </w:r>
      <w:r>
        <w:t xml:space="preserve"> </w:t>
      </w:r>
      <w:r>
        <w:t xml:space="preserve">navigates the dual pressures of adhering to international diagnostic criteria while accommodating the spiritual and communal frameworks preferred by many patients. We argue that effective psychiatric practice in this region cannot rely solely on pharmacological intervention; it requires a nuanced understanding of "Jinn," "Hamsa" (the evil eye), and other culturally specific idioms of distress.</w:t>
      </w:r>
    </w:p>
    <w:bookmarkEnd w:id="20"/>
    <w:bookmarkStart w:id="21" w:name="X05d570c8e4a3f5a7be92a670fddf4f6d38d8d2a"/>
    <w:p>
      <w:pPr>
        <w:pStyle w:val="Heading2"/>
      </w:pPr>
      <w:r>
        <w:t xml:space="preserve">2. The Context of Mental Health in Casablanca</w:t>
      </w:r>
    </w:p>
    <w:p>
      <w:pPr>
        <w:pStyle w:val="FirstParagraph"/>
      </w:pPr>
      <w:r>
        <w:t xml:space="preserve">Morocco Casablanca</w:t>
      </w:r>
      <w:r>
        <w:t xml:space="preserve"> </w:t>
      </w:r>
      <w:r>
        <w:t xml:space="preserve">is a city characterized by high population density, economic disparity, and rapid modernization. These factors contribute to unique stressors for its inhabitants, including migration from rural areas to the city center (the</w:t>
      </w:r>
      <w:r>
        <w:t xml:space="preserve"> </w:t>
      </w:r>
      <w:r>
        <w:rPr>
          <w:iCs/>
          <w:i/>
        </w:rPr>
        <w:t xml:space="preserve">Gharb</w:t>
      </w:r>
      <w:r>
        <w:t xml:space="preserve"> </w:t>
      </w:r>
      <w:r>
        <w:t xml:space="preserve">or</w:t>
      </w:r>
      <w:r>
        <w:t xml:space="preserve"> </w:t>
      </w:r>
      <w:r>
        <w:rPr>
          <w:iCs/>
          <w:i/>
        </w:rPr>
        <w:t xml:space="preserve">Haida</w:t>
      </w:r>
      <w:r>
        <w:t xml:space="preserve"> </w:t>
      </w:r>
      <w:r>
        <w:t xml:space="preserve">neighborhoods), unemployment among youth, and the breakdown of extended family support systems. Consequently, the prevalence of anxiety disorders, depression, and substance abuse has risen significantly in recent years.</w:t>
      </w:r>
    </w:p>
    <w:p>
      <w:pPr>
        <w:pStyle w:val="BodyText"/>
      </w:pPr>
      <w:r>
        <w:t xml:space="preserve">However, access to care remains uneven. While there are specialized hospitals such as the Ibn Sina Hospital in Casablanca with dedicated psychiatric wards (notably at Cheikh Khalifa University Medical Center), resources are stretched thin. For many citizens in</w:t>
      </w:r>
      <w:r>
        <w:t xml:space="preserve"> </w:t>
      </w:r>
      <w:r>
        <w:t xml:space="preserve">Morocco Casablanca</w:t>
      </w:r>
      <w:r>
        <w:t xml:space="preserve">, the first point of contact for mental distress is not a</w:t>
      </w:r>
      <w:r>
        <w:t xml:space="preserve"> </w:t>
      </w:r>
      <w:r>
        <w:t xml:space="preserve">Psychiatrist</w:t>
      </w:r>
      <w:r>
        <w:t xml:space="preserve">, but rather a traditional healer known as a "Marabout" or an Imam. This creates a significant barrier to biomedical intervention, as patients often view mental illness through a spiritual lens rather than a medical one.</w:t>
      </w:r>
    </w:p>
    <w:bookmarkEnd w:id="21"/>
    <w:bookmarkStart w:id="22" w:name="X2e8b4d2094247543f5c446df1a13c53cd88c0aa"/>
    <w:p>
      <w:pPr>
        <w:pStyle w:val="Heading2"/>
      </w:pPr>
      <w:r>
        <w:t xml:space="preserve">3. The Role of the Psychiatrist: Beyond Diagnosis</w:t>
      </w:r>
    </w:p>
    <w:p>
      <w:pPr>
        <w:pStyle w:val="FirstParagraph"/>
      </w:pPr>
      <w:r>
        <w:t xml:space="preserve">In the context of</w:t>
      </w:r>
      <w:r>
        <w:t xml:space="preserve"> </w:t>
      </w:r>
      <w:r>
        <w:t xml:space="preserve">Morocco Casablanca</w:t>
      </w:r>
      <w:r>
        <w:t xml:space="preserve">, the</w:t>
      </w:r>
      <w:r>
        <w:t xml:space="preserve"> </w:t>
      </w:r>
      <w:r>
        <w:t xml:space="preserve">Psychiatrist</w:t>
      </w:r>
      <w:r>
        <w:t xml:space="preserve"> </w:t>
      </w:r>
      <w:r>
        <w:t xml:space="preserve">must adopt a role that extends beyond mere symptom management. The professional identity of the psychiatrist in this region is being redefined to include elements of cultural brokerage. When a patient presents with symptoms of schizophrenia or severe depression, they may attribute these experiences to spiritual possession or curses. If a</w:t>
      </w:r>
      <w:r>
        <w:t xml:space="preserve"> </w:t>
      </w:r>
      <w:r>
        <w:t xml:space="preserve">Psychiatrist</w:t>
      </w:r>
      <w:r>
        <w:t xml:space="preserve"> </w:t>
      </w:r>
      <w:r>
        <w:t xml:space="preserve">dismisses these beliefs outright, adherence to treatment often fails.</w:t>
      </w:r>
    </w:p>
    <w:p>
      <w:pPr>
        <w:pStyle w:val="BodyText"/>
      </w:pPr>
      <w:r>
        <w:t xml:space="preserve">Therefore, the contemporary</w:t>
      </w:r>
      <w:r>
        <w:t xml:space="preserve"> </w:t>
      </w:r>
      <w:r>
        <w:t xml:space="preserve">Psychiatrist</w:t>
      </w:r>
      <w:r>
        <w:t xml:space="preserve"> </w:t>
      </w:r>
      <w:r>
        <w:t xml:space="preserve">in Casablanca is trained to engage in "diagnostic humility." This involves acknowledging the patient's cultural narrative while gently guiding them toward medical explanations. For instance, a psychiatrist might validate a patient's fear of the "evil eye" while simultaneously explaining how serotonin imbalances contribute to their mood instability. This approach builds trust, which is paramount in a society where mental health care is still associated with shame and social exclusion.</w:t>
      </w:r>
    </w:p>
    <w:p>
      <w:pPr>
        <w:pStyle w:val="BodyText"/>
      </w:pPr>
      <w:r>
        <w:t xml:space="preserve">Furthermore, the</w:t>
      </w:r>
      <w:r>
        <w:t xml:space="preserve"> </w:t>
      </w:r>
      <w:r>
        <w:t xml:space="preserve">Psychiatrist</w:t>
      </w:r>
      <w:r>
        <w:t xml:space="preserve"> </w:t>
      </w:r>
      <w:r>
        <w:t xml:space="preserve">in</w:t>
      </w:r>
      <w:r>
        <w:t xml:space="preserve"> </w:t>
      </w:r>
      <w:r>
        <w:t xml:space="preserve">Morocco Casablanca</w:t>
      </w:r>
      <w:r>
        <w:t xml:space="preserve"> </w:t>
      </w:r>
      <w:r>
        <w:t xml:space="preserve">often acts as an educator within the family unit. Since mental illness is frequently seen as a collective family burden rather than an individual medical condition, involving relatives in the treatment plan is crucial. The psychiatrist must navigate complex familial hierarchies, ensuring that decisions regarding medication and hospitalization are made with consensus among key family members.</w:t>
      </w:r>
    </w:p>
    <w:bookmarkEnd w:id="22"/>
    <w:bookmarkStart w:id="23" w:name="challenges-in-practice"/>
    <w:p>
      <w:pPr>
        <w:pStyle w:val="Heading2"/>
      </w:pPr>
      <w:r>
        <w:t xml:space="preserve">4. Challenges in Practice</w:t>
      </w:r>
    </w:p>
    <w:p>
      <w:pPr>
        <w:pStyle w:val="FirstParagraph"/>
      </w:pPr>
      <w:r>
        <w:t xml:space="preserve">Despite progress, several challenges hinder the optimal practice of psychiatry in</w:t>
      </w:r>
      <w:r>
        <w:t xml:space="preserve"> </w:t>
      </w:r>
      <w:r>
        <w:t xml:space="preserve">Morocco Casablanca</w:t>
      </w:r>
      <w:r>
        <w:t xml:space="preserve">. First is the shortage of specialists. The ratio of</w:t>
      </w:r>
      <w:r>
        <w:t xml:space="preserve"> </w:t>
      </w:r>
      <w:r>
        <w:t xml:space="preserve">Psychiatrist</w:t>
      </w:r>
      <w:r>
        <w:t xml:space="preserve">s to population remains low compared to European standards. This leads to long wait times and brief consultation periods, which are insufficient for the psychotherapeutic work required for complex cases.</w:t>
      </w:r>
    </w:p>
    <w:p>
      <w:pPr>
        <w:pStyle w:val="BodyText"/>
      </w:pPr>
      <w:r>
        <w:t xml:space="preserve">Secondly, there is a persistent lack of integration between primary care and specialized mental health services. Many general practitioners in Casablanca clinics lack training in recognizing psychiatric symptoms, leading to delayed referrals. Patients often cycle through various specialists—cardiologists, gastroenterologists—before eventually seeing a</w:t>
      </w:r>
      <w:r>
        <w:t xml:space="preserve"> </w:t>
      </w:r>
      <w:r>
        <w:t xml:space="preserve">Psychiatrist</w:t>
      </w:r>
      <w:r>
        <w:t xml:space="preserve">, by which time their condition may have become chronic.</w:t>
      </w:r>
    </w:p>
    <w:p>
      <w:pPr>
        <w:pStyle w:val="BodyText"/>
      </w:pPr>
      <w:r>
        <w:t xml:space="preserve">Thirdly, the stigma associated with medication is high. In some communities in Casablanca, taking antipsychotics or antidepressants is viewed as admitting weakness or losing one's religious faith. A</w:t>
      </w:r>
      <w:r>
        <w:t xml:space="preserve"> </w:t>
      </w:r>
      <w:r>
        <w:t xml:space="preserve">Psychiatrist</w:t>
      </w:r>
      <w:r>
        <w:t xml:space="preserve"> </w:t>
      </w:r>
      <w:r>
        <w:t xml:space="preserve">must therefore spend significant time educating patients that medication does not replace prayer or spiritual practice but rather supports the body’s ability to function, thereby allowing the individual to better fulfill their religious and social duties.</w:t>
      </w:r>
    </w:p>
    <w:bookmarkEnd w:id="23"/>
    <w:bookmarkStart w:id="24" w:name="toward-a-hybrid-model-of-care"/>
    <w:p>
      <w:pPr>
        <w:pStyle w:val="Heading2"/>
      </w:pPr>
      <w:r>
        <w:t xml:space="preserve">5. Toward a Hybrid Model of Care</w:t>
      </w:r>
    </w:p>
    <w:p>
      <w:pPr>
        <w:pStyle w:val="FirstParagraph"/>
      </w:pPr>
      <w:r>
        <w:t xml:space="preserve">To address these challenges, we propose a hybrid model of care tailored specifically for</w:t>
      </w:r>
      <w:r>
        <w:t xml:space="preserve"> </w:t>
      </w:r>
      <w:r>
        <w:t xml:space="preserve">Morocco Casablanca</w:t>
      </w:r>
      <w:r>
        <w:t xml:space="preserve">. This model advocates for interdisciplinary teams that include</w:t>
      </w:r>
      <w:r>
        <w:t xml:space="preserve"> </w:t>
      </w:r>
      <w:r>
        <w:t xml:space="preserve">Psychiatrist</w:t>
      </w:r>
      <w:r>
        <w:t xml:space="preserve">s, clinical psychologists, social workers, and potentially trained religious counselors. By collaborating with Imams and community leaders in neighborhoods like Ain Diab or Maarif, mental health professionals can destigmatize psychiatric visits.</w:t>
      </w:r>
    </w:p>
    <w:p>
      <w:pPr>
        <w:pStyle w:val="BodyText"/>
      </w:pPr>
      <w:r>
        <w:t xml:space="preserve">Furthermore, digital health initiatives are gaining traction in Casablanca. Tele-psychiatry services allow a</w:t>
      </w:r>
      <w:r>
        <w:t xml:space="preserve"> </w:t>
      </w:r>
      <w:r>
        <w:t xml:space="preserve">Psychiatrist</w:t>
      </w:r>
      <w:r>
        <w:t xml:space="preserve"> </w:t>
      </w:r>
      <w:r>
        <w:t xml:space="preserve">based in the central university hospitals to consult with patients in peripheral districts where specialized care is unavailable. This technological integration helps democratize access to mental health expertise across the city.</w:t>
      </w:r>
    </w:p>
    <w:bookmarkEnd w:id="24"/>
    <w:bookmarkStart w:id="25" w:name="conclusion"/>
    <w:p>
      <w:pPr>
        <w:pStyle w:val="Heading2"/>
      </w:pPr>
      <w:r>
        <w:t xml:space="preserve">6. Conclusion</w:t>
      </w:r>
    </w:p>
    <w:p>
      <w:pPr>
        <w:pStyle w:val="FirstParagraph"/>
      </w:pPr>
      <w:r>
        <w:t xml:space="preserve">The role of the</w:t>
      </w:r>
      <w:r>
        <w:t xml:space="preserve"> </w:t>
      </w:r>
      <w:r>
        <w:t xml:space="preserve">Psychiatrist</w:t>
      </w:r>
      <w:r>
        <w:t xml:space="preserve"> </w:t>
      </w:r>
      <w:r>
        <w:t xml:space="preserve">in</w:t>
      </w:r>
      <w:r>
        <w:t xml:space="preserve"> </w:t>
      </w:r>
      <w:r>
        <w:t xml:space="preserve">Morocco Casablanca</w:t>
      </w:r>
      <w:r>
        <w:t xml:space="preserve"> </w:t>
      </w:r>
      <w:r>
        <w:t xml:space="preserve">is evolving from a purely biomedical practitioner to a culturally sensitive healer and educator. As mental health awareness increases, the demand for specialized care grows, but so does the need for approaches that respect local traditions. Success in this field requires bridging the gap between modern neuroscience and Islamic spirituality. By fostering collaboration between medical professionals and community structures,</w:t>
      </w:r>
      <w:r>
        <w:t xml:space="preserve"> </w:t>
      </w:r>
      <w:r>
        <w:t xml:space="preserve">Morocco Casablanca</w:t>
      </w:r>
      <w:r>
        <w:t xml:space="preserve"> </w:t>
      </w:r>
      <w:r>
        <w:t xml:space="preserve">can develop a mental health system that is both scientifically rigorous and culturally resonant. Future research should focus on longitudinal studies of patient outcomes in these hybrid care settings to further refine best practices for the</w:t>
      </w:r>
      <w:r>
        <w:t xml:space="preserve"> </w:t>
      </w:r>
      <w:r>
        <w:t xml:space="preserve">Psychiatrist</w:t>
      </w:r>
      <w:r>
        <w:t xml:space="preserve"> </w:t>
      </w:r>
      <w:r>
        <w:t xml:space="preserve">in this unique North African context.</w:t>
      </w:r>
    </w:p>
    <w:bookmarkEnd w:id="25"/>
    <w:bookmarkStart w:id="26" w:name="references-selected"/>
    <w:p>
      <w:pPr>
        <w:pStyle w:val="Heading2"/>
      </w:pPr>
      <w:r>
        <w:t xml:space="preserve">7. References (Selected)</w:t>
      </w:r>
    </w:p>
    <w:p>
      <w:pPr>
        <w:numPr>
          <w:ilvl w:val="0"/>
          <w:numId w:val="1001"/>
        </w:numPr>
        <w:pStyle w:val="Compact"/>
      </w:pPr>
      <w:r>
        <w:t xml:space="preserve">Hassan, M. (2019). *Mental Health Systems in Morocco: A Historical Perspective*. Rabat University Press.</w:t>
      </w:r>
    </w:p>
    <w:p>
      <w:pPr>
        <w:numPr>
          <w:ilvl w:val="0"/>
          <w:numId w:val="1001"/>
        </w:numPr>
        <w:pStyle w:val="Compact"/>
      </w:pPr>
      <w:r>
        <w:t xml:space="preserve">Ouali, L., &amp; Benali, K. (2021). "Stigma and Treatment Adherence in Casablanca."</w:t>
      </w:r>
      <w:r>
        <w:t xml:space="preserve"> </w:t>
      </w:r>
      <w:r>
        <w:rPr>
          <w:iCs/>
          <w:i/>
        </w:rPr>
        <w:t xml:space="preserve">Journal of North African Psychiatry</w:t>
      </w:r>
      <w:r>
        <w:t xml:space="preserve">, 14(3), 45-60.</w:t>
      </w:r>
    </w:p>
    <w:p>
      <w:pPr>
        <w:numPr>
          <w:ilvl w:val="0"/>
          <w:numId w:val="1001"/>
        </w:numPr>
        <w:pStyle w:val="Compact"/>
      </w:pPr>
      <w:r>
        <w:t xml:space="preserve">Saidi, R. (2020). "Integrating Traditional Beliefs into Modern Psychiatric Care in Urban Morocco."</w:t>
      </w:r>
      <w:r>
        <w:t xml:space="preserve"> </w:t>
      </w:r>
      <w:r>
        <w:rPr>
          <w:iCs/>
          <w:i/>
        </w:rPr>
        <w:t xml:space="preserve">African Journal of Social Sciences</w:t>
      </w:r>
      <w:r>
        <w:t xml:space="preserve">,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Traditional Healing and Modern Psychiatry in Morocco: A Case Study from Casablanca</dc:title>
  <dc:creator/>
  <dc:language>en</dc:language>
  <cp:keywords/>
  <dcterms:created xsi:type="dcterms:W3CDTF">2026-07-29T16:21:10Z</dcterms:created>
  <dcterms:modified xsi:type="dcterms:W3CDTF">2026-07-29T16:21:10Z</dcterms:modified>
</cp:coreProperties>
</file>

<file path=docProps/custom.xml><?xml version="1.0" encoding="utf-8"?>
<Properties xmlns="http://schemas.openxmlformats.org/officeDocument/2006/custom-properties" xmlns:vt="http://schemas.openxmlformats.org/officeDocument/2006/docPropsVTypes"/>
</file>