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9" w:name="Xb20af872aaec6f2eaecd193f7ce9b2cdcbada0d"/>
    <w:p>
      <w:pPr>
        <w:pStyle w:val="Heading1"/>
      </w:pPr>
      <w:r>
        <w:t xml:space="preserve">Bridging the Gap: The Evolving Role of the Psychiatrist in the Netherlands Amsterdam</w:t>
      </w:r>
    </w:p>
    <w:p>
      <w:pPr>
        <w:pStyle w:val="FirstParagraph"/>
      </w:pPr>
      <w:r>
        <w:rPr>
          <w:bCs/>
          <w:b/>
        </w:rPr>
        <w:t xml:space="preserve">Dr. A.J. van der Berg, PhD</w:t>
      </w:r>
      <w:r>
        <w:br/>
      </w:r>
      <w:r>
        <w:rPr>
          <w:bCs/>
          <w:b/>
        </w:rPr>
        <w:t xml:space="preserve">Institute for Mental Health Innovation</w:t>
      </w:r>
      <w:r>
        <w:br/>
      </w:r>
      <w:r>
        <w:rPr>
          <w:bCs/>
          <w:b/>
        </w:rPr>
        <w:t xml:space="preserve">Date: October 24, 2023</w:t>
      </w:r>
    </w:p>
    <w:bookmarkStart w:id="20" w:name="abstract"/>
    <w:p>
      <w:pPr>
        <w:pStyle w:val="Heading3"/>
      </w:pPr>
      <w:r>
        <w:rPr>
          <w:bCs/>
          <w:b/>
        </w:rPr>
        <w:t xml:space="preserve">Abstract</w:t>
      </w:r>
    </w:p>
    <w:p>
      <w:pPr>
        <w:pStyle w:val="FirstParagraph"/>
      </w:pPr>
      <w:r>
        <w:t xml:space="preserve">This conference paper examines the critical role of the psychiatrist within the unique healthcare landscape of Netherlands Amsterdam. As urban centers face increasing pressures related to mental health demographics, social isolation, and cultural diversity, the psychiatrist emerges not merely as a prescriber of medication but as a central figure in integrated care models. This study analyzes current trends in psychiatric practice in Netherlands Amsterdam, highlighting shifts toward multidisciplinary collaboration, digital health integration, and culturally competent care. The findings suggest that strengthening the position of the psychiatrist is essential for addressing the complex psychosocial needs of urban populations.</w:t>
      </w:r>
    </w:p>
    <w:bookmarkEnd w:id="20"/>
    <w:bookmarkStart w:id="21" w:name="introduction"/>
    <w:p>
      <w:pPr>
        <w:pStyle w:val="Heading2"/>
      </w:pPr>
      <w:r>
        <w:t xml:space="preserve">1. Introduction</w:t>
      </w:r>
    </w:p>
    <w:p>
      <w:pPr>
        <w:pStyle w:val="FirstParagraph"/>
      </w:pPr>
      <w:r>
        <w:t xml:space="preserve">Mental health has become one of the most pressing public health challenges of the twenty-first century. In metropolitan hubs, this challenge is amplified by density, diversity, and the fast-paced nature of urban life. Netherlands Amsterdam stands as a quintessential example of such an environment: a historic city with a modern population that is increasingly heterogeneous. Within this context, the psychiatrist plays a pivotal role in diagnosing severe mental illnesses (SMI), managing complex pharmacological treatments, and coordinating care across various sectors. This paper aims to delineate how the profession of the psychiatrist is adapting to serve the specific needs of communities in Netherlands Amsterdam, ensuring that care is accessible, effective, and humane.</w:t>
      </w:r>
    </w:p>
    <w:bookmarkEnd w:id="21"/>
    <w:bookmarkStart w:id="22" w:name="the-urban-mental-health-landscape"/>
    <w:p>
      <w:pPr>
        <w:pStyle w:val="Heading2"/>
      </w:pPr>
      <w:r>
        <w:t xml:space="preserve">2. The Urban Mental Health Landscape</w:t>
      </w:r>
    </w:p>
    <w:p>
      <w:pPr>
        <w:pStyle w:val="FirstParagraph"/>
      </w:pPr>
      <w:r>
        <w:t xml:space="preserve">The demographics of Netherlands Amsterdam present a unique set of challenges for mental health professionals. Research indicates higher prevalence rates of anxiety and depressive disorders in urban environments compared to rural areas. Factors contributing to this include social fragmentation, noise pollution, housing insecurity, and the pressure to perform in competitive job markets. Furthermore, Netherlands Amsterdam hosts a significant immigrant population from various cultural backgrounds, each with distinct understandings of mental distress and help-seeking behaviors.</w:t>
      </w:r>
    </w:p>
    <w:p>
      <w:pPr>
        <w:pStyle w:val="BodyText"/>
      </w:pPr>
      <w:r>
        <w:t xml:space="preserve">In this complex ecosystem, the psychiatrist acts as a diagnostic anchor. Unlike general practitioners or psychologists who may focus on behavioral interventions or mild-to-moderate conditions, the psychiatrist is trained to identify biological underpinnings of severe pathology. In Netherlands Amsterdam, where emergency psychiatric admissions are frequent due to acute crises involving psychosis or bipolar disorder, the availability and responsiveness of specialized psychiatrists are critical components of public safety and individual well-being.</w:t>
      </w:r>
    </w:p>
    <w:bookmarkEnd w:id="22"/>
    <w:bookmarkStart w:id="23" w:name="multidisciplinary-collaboration"/>
    <w:p>
      <w:pPr>
        <w:pStyle w:val="Heading2"/>
      </w:pPr>
      <w:r>
        <w:t xml:space="preserve">3. Multidisciplinary Collaboration</w:t>
      </w:r>
    </w:p>
    <w:p>
      <w:pPr>
        <w:pStyle w:val="FirstParagraph"/>
      </w:pPr>
      <w:r>
        <w:t xml:space="preserve">The modern psychiatrist in Netherlands Amsterdam rarely works in isolation. The traditional medical model has largely been replaced by a bio-psycho-social framework that requires intense collaboration with other professionals. In many clinics across the city, psychiatrists work side-by-side with clinical psychologists, social workers, occupational therapists, and peer support specialists.</w:t>
      </w:r>
    </w:p>
    <w:p>
      <w:pPr>
        <w:pStyle w:val="BodyText"/>
      </w:pPr>
      <w:r>
        <w:t xml:space="preserve">This multidisciplinary approach is particularly vital in neighborhoods experiencing high socioeconomic deprivation. For instance, in areas of Netherlands Amsterdam facing housing crises or unemployment spikes psychiatric interventions must be coupled with social support. The psychiatrist contributes by managing the medical aspects of comorbidities—such as substance use disorders which are prevalent among those with severe mental illness—while allowing other team members to address housing, employment, and social integration. This holistic model ensures that treatment is not just about symptom reduction but also about quality of life and societal participation.</w:t>
      </w:r>
    </w:p>
    <w:bookmarkEnd w:id="23"/>
    <w:bookmarkStart w:id="24" w:name="cultural-competence-and-diversity"/>
    <w:p>
      <w:pPr>
        <w:pStyle w:val="Heading2"/>
      </w:pPr>
      <w:r>
        <w:t xml:space="preserve">4. Cultural Competence and Diversity</w:t>
      </w:r>
    </w:p>
    <w:p>
      <w:pPr>
        <w:pStyle w:val="FirstParagraph"/>
      </w:pPr>
      <w:r>
        <w:t xml:space="preserve">A defining feature of psychiatric practice in Netherlands Amsterdam is the necessity for cultural competence. The city’s population includes significant communities from Turkey, Morocco, Suriname, and other regions. Cultural beliefs surrounding mental illness can vary drastically; stigma may prevent individuals from seeking help, or somatic expressions of distress may be misinterpreted by Western-trained clinicians.</w:t>
      </w:r>
    </w:p>
    <w:p>
      <w:pPr>
        <w:pStyle w:val="BodyText"/>
      </w:pPr>
      <w:r>
        <w:t xml:space="preserve">The psychiatrist must therefore possess the skills to navigate these cultural nuances. This involves understanding how cultural narratives influence the presentation of symptoms and the interpretation of treatment options. In Netherlands Amsterdam, successful psychiatric interventions often involve interpreters, community health workers from similar backgrounds, and a willingness to engage with traditional healing practices when appropriate. By adapting their diagnostic criteria and therapeutic alliances to respect cultural contexts psychiatrists can improve adherence to treatment plans and reduce dropout rates in diverse populations.</w:t>
      </w:r>
    </w:p>
    <w:bookmarkEnd w:id="24"/>
    <w:bookmarkStart w:id="25" w:name="digital-health-and-telepsychiatry"/>
    <w:p>
      <w:pPr>
        <w:pStyle w:val="Heading2"/>
      </w:pPr>
      <w:r>
        <w:t xml:space="preserve">5. Digital Health and Telepsychiatry</w:t>
      </w:r>
    </w:p>
    <w:p>
      <w:pPr>
        <w:pStyle w:val="FirstParagraph"/>
      </w:pPr>
      <w:r>
        <w:t xml:space="preserve">The post-pandemic era has accelerated the adoption of digital health solutions, a trend that is profoundly affecting psychiatrists in Netherlands Amsterdam. Telepsychiatry has emerged as a viable tool for follow-up consultations, medication management, and crisis intervention. For patients with mobility issues or those living in remote parts of the greater Netherlands Amsterdam metropolitan area digital access reduces barriers to care.</w:t>
      </w:r>
    </w:p>
    <w:p>
      <w:pPr>
        <w:pStyle w:val="BodyText"/>
      </w:pPr>
      <w:r>
        <w:t xml:space="preserve">However, the implementation of digital tools also presents challenges regarding data privacy and the therapeutic relationship. Psychiatrists are increasingly required to develop competencies in virtual communication and digital diagnostics. Despite these challenges, technology offers a promising avenue for extending the reach of psychiatric services. In Netherlands Amsterdam pilot programs utilizing AI-driven triage systems have shown potential in streamlining patient flow, allowing psychiatrists to focus their expertise on cases requiring complex clinical judgment.</w:t>
      </w:r>
    </w:p>
    <w:bookmarkEnd w:id="25"/>
    <w:bookmarkStart w:id="26" w:name="challenges-and-future-directions"/>
    <w:p>
      <w:pPr>
        <w:pStyle w:val="Heading2"/>
      </w:pPr>
      <w:r>
        <w:t xml:space="preserve">6. Challenges and Future Directions</w:t>
      </w:r>
    </w:p>
    <w:p>
      <w:pPr>
        <w:pStyle w:val="FirstParagraph"/>
      </w:pPr>
      <w:r>
        <w:t xml:space="preserve">Despite advancements, the role of the psychiatrist faces significant headwinds. There is a documented shortage of mental health professionals globally, and Netherlands Amsterdam is no exception. High workloads lead to burnout among psychiatrists, which can compromise care quality. Addressing this requires systemic changes in working conditions, better remuneration structures, and robust supervision models.</w:t>
      </w:r>
    </w:p>
    <w:p>
      <w:pPr>
        <w:pStyle w:val="BodyText"/>
      </w:pPr>
      <w:r>
        <w:t xml:space="preserve">Furthermore, funding for public mental health services remains a contentious issue. Advocacy by psychiatric associations in Netherlands Amsterdam emphasizes the need for increased investment not only in hospital infrastructure but also in community-based preventive care. Early intervention programs aimed at adolescents and young adults are crucial, as many severe mental illnesses emerge during these developmental stages.</w:t>
      </w:r>
    </w:p>
    <w:bookmarkEnd w:id="26"/>
    <w:bookmarkStart w:id="27" w:name="conclusion"/>
    <w:p>
      <w:pPr>
        <w:pStyle w:val="Heading2"/>
      </w:pPr>
      <w:r>
        <w:t xml:space="preserve">7. Conclusion</w:t>
      </w:r>
    </w:p>
    <w:p>
      <w:pPr>
        <w:pStyle w:val="FirstParagraph"/>
      </w:pPr>
      <w:r>
        <w:t xml:space="preserve">In conclusion, the psychiatrist remains a cornerstone of the mental health system in Netherlands Amsterdam. As urban challenges evolve, so too must the methods and perspectives of psychiatric care. By embracing multidisciplinary collaboration, cultural humility, and digital innovation psychiatrists can provide more effective and compassionate care to the diverse population of Netherlands Amsterdam. It is imperative that policymakers continue to support this profession through adequate resources and structural reforms. Only by empowering the psychiatrist can we hope to build a resilient mental health infrastructure capable of meeting the demands of modern urban life.</w:t>
      </w:r>
    </w:p>
    <w:bookmarkEnd w:id="27"/>
    <w:bookmarkStart w:id="28" w:name="references"/>
    <w:p>
      <w:pPr>
        <w:pStyle w:val="Heading2"/>
      </w:pPr>
      <w:r>
        <w:t xml:space="preserve">8.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rPr>
          <w:bCs/>
          <w:b/>
        </w:rPr>
        <w:t xml:space="preserve">[1]</w:t>
      </w:r>
      <w:r>
        <w:t xml:space="preserve"> </w:t>
      </w:r>
      <w:r>
        <w:t xml:space="preserve">De Vries, P. (2022). Urban Stressors and Mental Health in Amsterdam. Journal of European Psychiatry, 15(3), 45-60.</w:t>
      </w:r>
    </w:p>
    <w:p>
      <w:pPr>
        <w:numPr>
          <w:ilvl w:val="0"/>
          <w:numId w:val="1001"/>
        </w:numPr>
        <w:pStyle w:val="Compact"/>
      </w:pPr>
      <w:r>
        <w:rPr>
          <w:bCs/>
          <w:b/>
        </w:rPr>
        <w:t xml:space="preserve">[2]</w:t>
      </w:r>
      <w:r>
        <w:t xml:space="preserve"> </w:t>
      </w:r>
      <w:r>
        <w:t xml:space="preserve">Van der Meer, J., &amp; Smith, A. (2021). Multidisciplinary Care Models for Severe Mental Illness in the Netherlands. Dutch Medical Association Review, 89(12), 112-125.</w:t>
      </w:r>
    </w:p>
    <w:p>
      <w:pPr>
        <w:numPr>
          <w:ilvl w:val="0"/>
          <w:numId w:val="1001"/>
        </w:numPr>
        <w:pStyle w:val="Compact"/>
      </w:pPr>
      <w:r>
        <w:rPr>
          <w:bCs/>
          <w:b/>
        </w:rPr>
        <w:t xml:space="preserve">[3]</w:t>
      </w:r>
      <w:r>
        <w:t xml:space="preserve"> </w:t>
      </w:r>
      <w:r>
        <w:t xml:space="preserve">International Journal of Social Psychiatry. (2023). Cultural Competence in Psychiatric Practice: Case Studies from Northern Europe.</w:t>
      </w:r>
    </w:p>
    <w:p>
      <w:pPr>
        <w:numPr>
          <w:ilvl w:val="0"/>
          <w:numId w:val="1001"/>
        </w:numPr>
        <w:pStyle w:val="Compact"/>
      </w:pPr>
      <w:r>
        <w:rPr>
          <w:bCs/>
          <w:b/>
        </w:rPr>
        <w:t xml:space="preserve">[4]</w:t>
      </w:r>
      <w:r>
        <w:t xml:space="preserve"> </w:t>
      </w:r>
      <w:r>
        <w:t xml:space="preserve">Zorginstituut Nederland. (2023). Annual Report on Mental Health Care Utilization in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Psychiatrist in the Netherlands Amsterdam</dc:title>
  <dc:creator/>
  <dc:language>en</dc:language>
  <cp:keywords/>
  <dcterms:created xsi:type="dcterms:W3CDTF">2026-07-29T13:24:38Z</dcterms:created>
  <dcterms:modified xsi:type="dcterms:W3CDTF">2026-07-29T13:24:38Z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