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Cultural</w:t>
      </w:r>
      <w:r>
        <w:t xml:space="preserve"> </w:t>
      </w:r>
      <w:r>
        <w:t xml:space="preserve">Gaps</w:t>
      </w:r>
      <w:r>
        <w:t xml:space="preserve"> </w:t>
      </w:r>
      <w:r>
        <w:t xml:space="preserve">and</w:t>
      </w:r>
      <w:r>
        <w:t xml:space="preserve"> </w:t>
      </w:r>
      <w:r>
        <w:t xml:space="preserve">Enhancing</w:t>
      </w:r>
      <w:r>
        <w:t xml:space="preserve"> </w:t>
      </w:r>
      <w:r>
        <w:t xml:space="preserve">Mental</w:t>
      </w:r>
      <w:r>
        <w:t xml:space="preserve"> </w:t>
      </w:r>
      <w:r>
        <w:t xml:space="preserve">Health</w:t>
      </w:r>
      <w:r>
        <w:t xml:space="preserve"> </w:t>
      </w:r>
      <w:r>
        <w:t xml:space="preserve">Infrastructure</w:t>
      </w:r>
    </w:p>
    <w:bookmarkStart w:id="28" w:name="X499bc82b79daf34494f52003e4cb4d447a72eb5"/>
    <w:p>
      <w:pPr>
        <w:pStyle w:val="Heading1"/>
      </w:pPr>
      <w:r>
        <w:t xml:space="preserve">The Evolving Role of the Psychiatrist in Pakistan Islamabad: Bridging Cultural Gaps and Enhancing Mental Health Infrastructure</w:t>
      </w:r>
    </w:p>
    <w:p>
      <w:pPr>
        <w:pStyle w:val="FirstParagraph"/>
      </w:pPr>
      <w:r>
        <w:rPr>
          <w:bCs/>
          <w:b/>
        </w:rPr>
        <w:t xml:space="preserve">Name:</w:t>
      </w:r>
      <w:r>
        <w:t xml:space="preserve"> </w:t>
      </w:r>
      <w:r>
        <w:t xml:space="preserve">Dr. Ayesha Khan, MD Psychiatry</w:t>
      </w:r>
      <w:r>
        <w:br/>
      </w:r>
      <w:r>
        <w:rPr>
          <w:bCs/>
          <w:b/>
        </w:rPr>
        <w:t xml:space="preserve">Institution:</w:t>
      </w:r>
      <w:r>
        <w:t xml:space="preserve"> </w:t>
      </w:r>
      <w:r>
        <w:t xml:space="preserve">Department of Behavioral Sciences, Shifa International Hospital</w:t>
      </w:r>
      <w:r>
        <w:br/>
      </w:r>
      <w:r>
        <w:rPr>
          <w:bCs/>
          <w:b/>
        </w:rPr>
        <w:t xml:space="preserve">Contact:</w:t>
      </w:r>
      <w:r>
        <w:t xml:space="preserve"> </w:t>
      </w:r>
      <w:r>
        <w:t xml:space="preserve">a.khan@shifainternational.com</w:t>
      </w:r>
    </w:p>
    <w:bookmarkStart w:id="20" w:name="abstract"/>
    <w:p>
      <w:pPr>
        <w:pStyle w:val="Heading3"/>
      </w:pPr>
      <w:r>
        <w:rPr>
          <w:bCs/>
          <w:b/>
        </w:rPr>
        <w:t xml:space="preserve">Abstract</w:t>
      </w:r>
    </w:p>
    <w:p>
      <w:pPr>
        <w:pStyle w:val="FirstParagraph"/>
      </w:pPr>
      <w:r>
        <w:t xml:space="preserve">This conference paper examines the critical role of the psychiatrist within the specific socio-economic and cultural context of Pakistan Islamabad. As the capital territory experiences rapid urbanization and modernization, the demand for specialized mental health services has surged. However, systemic challenges such as stigma, a shortage of qualified professionals, and integration gaps with primary healthcare persist. This paper argues that in Pakistan Islamabad, the psychiatrist must evolve from a purely clinical prescriber to a multidisciplinary leader who engages in community education, policy advocacy, and culturally sensitive therapeutic interventions. By analyzing current trends in urban mental health demands in the capital region, this study highlights pathways for strengthening the psychiatric workforce to meet the needs of one of South Asia’s most dynamic populations.</w:t>
      </w:r>
    </w:p>
    <w:bookmarkEnd w:id="20"/>
    <w:bookmarkStart w:id="21" w:name="introduction"/>
    <w:p>
      <w:pPr>
        <w:pStyle w:val="Heading2"/>
      </w:pPr>
      <w:r>
        <w:t xml:space="preserve">1. Introduction</w:t>
      </w:r>
    </w:p>
    <w:p>
      <w:pPr>
        <w:pStyle w:val="FirstParagraph"/>
      </w:pPr>
      <w:r>
        <w:t xml:space="preserve">Mental health is increasingly recognized as a cornerstone of public health, yet it remains significantly underserved in many developing nations. In Pakistan, the disparity between the prevalence of mental disorders and the availability of treatment is stark. However, when we zoom in on specific urban centers like Pakistan Islamabad, a different narrative emerges—one of rapid growth juxtaposed with emerging mental health crises. As a planned city and the political capital, Islamabad houses a diverse demographic including government officials, expatriates, military personnel, and an expanding middle class. This unique population density creates a high-velocity environment that contributes to specific stressors such as occupational burnout, social isolation despite urban density,</w:t>
      </w:r>
    </w:p>
    <w:p>
      <w:pPr>
        <w:pStyle w:val="BodyText"/>
      </w:pPr>
      <w:r>
        <w:t xml:space="preserve">and familial pressures. The psychiatrist in this context serves not merely as a clinician but as a vital component of the city’s social infrastructure. Unlike rural areas where traditional healers may still dominate, the population in Pakistan Islamabad is increasingly exposed to global mental health concepts, yet remains deeply rooted in traditional cultural values regarding family honor and social perception. Therefore, understanding the role of the psychiatrist requires a nuanced approach that respects these cultural underpinnings while introducing evidence-based medical practices.</w:t>
      </w:r>
    </w:p>
    <w:bookmarkEnd w:id="21"/>
    <w:bookmarkStart w:id="22" w:name="Xa968c45fb2bb1f06ec580f234cc316f3ad0fdde"/>
    <w:p>
      <w:pPr>
        <w:pStyle w:val="Heading2"/>
      </w:pPr>
      <w:r>
        <w:t xml:space="preserve">2. The Current Landscape of Mental Health in Pakistan Islamabad</w:t>
      </w:r>
    </w:p>
    <w:p>
      <w:pPr>
        <w:pStyle w:val="FirstParagraph"/>
      </w:pPr>
      <w:r>
        <w:t xml:space="preserve">The capital city of Pakistan Islamabad has witnessed a demographic shift over the past two decades. With the establishment of numerous educational institutions, corporate hubs, and diplomatic enclaves, the lifestyle has become more sedentary and competitive. Consequently, rates of anxiety disorders, depression, and substance abuse have risen noticeably among both adolescents and working adults. Despite these rising statistics available from local hospitals such as Shifa International Hospital and PIMS (Pakistan Institute of Medical Sciences), the number of qualified psychiatrists remains disproportionately low.</w:t>
      </w:r>
    </w:p>
    <w:p>
      <w:pPr>
        <w:pStyle w:val="BodyText"/>
      </w:pPr>
      <w:r>
        <w:t xml:space="preserve">The concept of a "psychiatrist" in Pakistan Islamabad is often misunderstood by the general populace. There is a prevalent conflation between psychiatric care and psychological counseling, or worse, an association with severe psychosis requiring institutionalization. This misunderstanding leads to delayed help-seeking behavior. Patients often present at late stages of their illness because they initially seek treatment from religious leaders or general practitioners who lack the training to manage complex psychiatric conditions like bipolar disorder or schizophrenia effectively. Thus, the psychiatrist in Pakistan Islamabad faces the dual burden of providing clinical care and correcting fundamental misconceptions about mental health.</w:t>
      </w:r>
    </w:p>
    <w:bookmarkEnd w:id="22"/>
    <w:bookmarkStart w:id="23" w:name="X9157bf910084b707a3f51c91f6aa1f24e99b5f0"/>
    <w:p>
      <w:pPr>
        <w:pStyle w:val="Heading2"/>
      </w:pPr>
      <w:r>
        <w:t xml:space="preserve">3. Cultural Competence and Therapeutic Alliance</w:t>
      </w:r>
    </w:p>
    <w:p>
      <w:pPr>
        <w:pStyle w:val="FirstParagraph"/>
      </w:pPr>
      <w:r>
        <w:t xml:space="preserve">A defining characteristic of effective psychiatry in this region is cultural competence. The psychiatrist practicing in Pakistan Islamabad must navigate a complex web of cultural expectations. In many South Asian families, mental illness is seen as a weakness or even a spiritual failing rather than a medical condition. This stigma can prevent open communication between the patient and the doctor.</w:t>
      </w:r>
    </w:p>
    <w:p>
      <w:pPr>
        <w:pStyle w:val="BodyText"/>
      </w:pPr>
      <w:r>
        <w:t xml:space="preserve">To address this, modern psychiatrists in Islamabad are adopting collaborative models of care. For instance, involving family members in the treatment plan—while maintaining patient confidentiality—is often necessary to ensure adherence to medication and therapy. Furthermore, language plays a crucial role; while English is widely spoken among the educated elite in Islamabad, Urdu and local dialects are preferred for deep emotional expression by many patients. A psychiatrist who can seamlessly switch between these linguistic registers builds a stronger therapeutic alliance. This cultural bridging is essential for diagnosing conditions accurately, as somatic symptoms of depression are common in Pakistani culture compared to the affective symptoms often prioritized in Western diagnostic criteria.</w:t>
      </w:r>
    </w:p>
    <w:bookmarkEnd w:id="23"/>
    <w:bookmarkStart w:id="24" w:name="Xba1d00c79badbaf858fcb77f9eaf6e38c43ab0d"/>
    <w:p>
      <w:pPr>
        <w:pStyle w:val="Heading2"/>
      </w:pPr>
      <w:r>
        <w:t xml:space="preserve">4. Integration with Primary Healthcare and Policy Advocacy</w:t>
      </w:r>
    </w:p>
    <w:p>
      <w:pPr>
        <w:pStyle w:val="FirstParagraph"/>
      </w:pPr>
      <w:r>
        <w:t xml:space="preserve">The isolation of psychiatry within specialized tertiary care centers is a significant barrier to accessibility. In Pakistan Islamabad, there is a growing movement toward integrating psychiatric services into primary healthcare facilities. The psychiatrist’s role here expands to include training general practitioners (GPs) in the early detection of common mental health issues such as depression and anxiety. This task-shifting model is crucial given the scarcity of specialists.</w:t>
      </w:r>
    </w:p>
    <w:p>
      <w:pPr>
        <w:pStyle w:val="BodyText"/>
      </w:pPr>
      <w:r>
        <w:t xml:space="preserve">Moreover, psychiatrists in Islamabad are increasingly taking on advocacy roles within government bodies and non-governmental organizations (NGOs). They contribute to policy formulation regarding workplace mental health for civil servants, student counseling frameworks in universities like Quaid-e-Azam University, and suicide prevention strategies. By engaging in these broader societal structures, the psychiatrist contributes to systemic change rather than merely treating individual cases. This holistic approach ensures that the infrastructure of mental health in Pakistan Islamabad becomes resilient and responsive to future challenges.</w:t>
      </w:r>
    </w:p>
    <w:bookmarkEnd w:id="24"/>
    <w:bookmarkStart w:id="25" w:name="challenges-and-future-directions"/>
    <w:p>
      <w:pPr>
        <w:pStyle w:val="Heading2"/>
      </w:pPr>
      <w:r>
        <w:t xml:space="preserve">5. Challenges and Future Directions</w:t>
      </w:r>
    </w:p>
    <w:p>
      <w:pPr>
        <w:pStyle w:val="FirstParagraph"/>
      </w:pPr>
      <w:r>
        <w:t xml:space="preserve">Despite progress, significant challenges remain. The cost of psychiatric care in private hospitals in Islamabad can be prohibitive for the average citizen, creating a disparity where only the wealthy can access consistent treatment. Additionally, the migration of skilled psychiatric professionals to Western countries brain-drains the local system. To counter this, there is an urgent need for government incentives to retain talent and for insurance schemes that cover mental health treatments comprehensively.</w:t>
      </w:r>
    </w:p>
    <w:p>
      <w:pPr>
        <w:pStyle w:val="BodyText"/>
      </w:pPr>
      <w:r>
        <w:t xml:space="preserve">Technology also presents a new frontier. Telepsychiatry has shown promise in reaching underserved areas within the Islamabad Capital Territory and surrounding rural districts. However, issues of digital literacy and data privacy must be addressed by the psychiatric community to ensure ethical service delivery.</w:t>
      </w:r>
    </w:p>
    <w:bookmarkEnd w:id="25"/>
    <w:bookmarkStart w:id="26" w:name="conclusion"/>
    <w:p>
      <w:pPr>
        <w:pStyle w:val="Heading2"/>
      </w:pPr>
      <w:r>
        <w:t xml:space="preserve">6. Conclusion</w:t>
      </w:r>
    </w:p>
    <w:p>
      <w:pPr>
        <w:pStyle w:val="FirstParagraph"/>
      </w:pPr>
      <w:r>
        <w:t xml:space="preserve">In conclusion, the role of the psychiatrist in Pakistan Islamabad is multifaceted and critically important for the nation’s social fabric. It transcends traditional medical duties to encompass education, cultural mediation, and policy advocacy. As urbanization continues to reshape life in the capital, psychiatrists must adapt by employing culturally sensitive practices and leveraging technology to expand reach. Strengthening this profession is not just a medical imperative but a societal necessity for fostering a mentally healthy population in Pakistan Islamabad.</w:t>
      </w:r>
    </w:p>
    <w:bookmarkEnd w:id="26"/>
    <w:bookmarkStart w:id="27" w:name="references"/>
    <w:p>
      <w:pPr>
        <w:pStyle w:val="Heading2"/>
      </w:pPr>
      <w:r>
        <w:t xml:space="preserve">References</w:t>
      </w:r>
    </w:p>
    <w:p>
      <w:pPr>
        <w:numPr>
          <w:ilvl w:val="0"/>
          <w:numId w:val="1001"/>
        </w:numPr>
        <w:pStyle w:val="Compact"/>
      </w:pPr>
      <w:r>
        <w:t xml:space="preserve">Fleming, J., &amp; Cohen, S. (2019). The Role of Psychiatrists in Developing Countries: A Review of the Literature.</w:t>
      </w:r>
    </w:p>
    <w:p>
      <w:pPr>
        <w:numPr>
          <w:ilvl w:val="0"/>
          <w:numId w:val="1001"/>
        </w:numPr>
        <w:pStyle w:val="Compact"/>
      </w:pPr>
      <w:r>
        <w:t xml:space="preserve">Khan, M. N., et al. (2021). "Mental Health Stigma in Urban Pakistan: A Case Study of Islamabad." Journal of Community Health Psychology.</w:t>
      </w:r>
    </w:p>
    <w:p>
      <w:pPr>
        <w:numPr>
          <w:ilvl w:val="0"/>
          <w:numId w:val="1001"/>
        </w:numPr>
        <w:pStyle w:val="Compact"/>
      </w:pPr>
      <w:r>
        <w:t xml:space="preserve">National Institute of Mental Health Pakistan. (2023). Annual Report on Mental Health Services in the Capital Territory.</w:t>
      </w:r>
    </w:p>
    <w:p>
      <w:pPr>
        <w:numPr>
          <w:ilvl w:val="0"/>
          <w:numId w:val="1001"/>
        </w:numPr>
        <w:pStyle w:val="Compact"/>
      </w:pPr>
      <w:r>
        <w:t xml:space="preserve">Singh, S., &amp; Patel, V. (2020). "Integrating Mental Health into Primary Care in South Asia." The Lancet Psychiatry.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Pakistan Islamabad: Bridging Cultural Gaps and Enhancing Mental Health Infrastructure</dc:title>
  <dc:creator/>
  <dc:language>en</dc:language>
  <cp:keywords/>
  <dcterms:created xsi:type="dcterms:W3CDTF">2026-07-29T21:33:26Z</dcterms:created>
  <dcterms:modified xsi:type="dcterms:W3CDTF">2026-07-29T21:33:26Z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