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Lima,</w:t>
      </w:r>
      <w:r>
        <w:t xml:space="preserve"> </w:t>
      </w:r>
      <w:r>
        <w:t xml:space="preserve">Peru:</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Systemic</w:t>
      </w:r>
      <w:r>
        <w:t xml:space="preserve"> </w:t>
      </w:r>
      <w:r>
        <w:t xml:space="preserve">Challenges</w:t>
      </w:r>
    </w:p>
    <w:bookmarkStart w:id="29" w:name="X146fa3272545941aec2aa467125b5cb0901e247"/>
    <w:p>
      <w:pPr>
        <w:pStyle w:val="Heading1"/>
      </w:pPr>
      <w:r>
        <w:t xml:space="preserve">The Evolving Role of the Psychiatrist in Lima, Peru: Navigating Cultural Nuances and Systemic Challenges</w:t>
      </w:r>
    </w:p>
    <w:p>
      <w:pPr>
        <w:pStyle w:val="FirstParagraph"/>
      </w:pPr>
      <w:r>
        <w:rPr>
          <w:bCs/>
          <w:b/>
        </w:rPr>
        <w:t xml:space="preserve">Juan Carlos Mendoza, M.D., Ph.D.</w:t>
      </w:r>
      <w:r>
        <w:br/>
      </w:r>
      <w:r>
        <w:t xml:space="preserve">Department of Psychiatry, Universidad Nacional Mayor de San Marcos</w:t>
      </w:r>
      <w:r>
        <w:br/>
      </w:r>
      <w:r>
        <w:t xml:space="preserve">Lima, Peru</w:t>
      </w:r>
    </w:p>
    <w:bookmarkStart w:id="20" w:name="abstract"/>
    <w:p>
      <w:pPr>
        <w:pStyle w:val="Heading3"/>
      </w:pPr>
      <w:r>
        <w:t xml:space="preserve">Abstract</w:t>
      </w:r>
    </w:p>
    <w:p>
      <w:pPr>
        <w:pStyle w:val="FirstParagraph"/>
      </w:pPr>
      <w:r>
        <w:t xml:space="preserve">This conference paper examines the contemporary landscape of psychiatric practice in Lima, Peru. As the capital city undergoes rapid urbanization and socioeconomic transformation, the role of the Psychiatrist has expanded beyond traditional biomedical models to encompass complex sociocultural interventions. We analyze how mental health professionals in Peru Lima are adapting to increased demand, addressing stigma through community outreach, and integrating traditional beliefs into evidence-based treatment plans. The paper argues that effective psychiatric care in this specific geographic context requires a hybrid approach that respects Andean cultural heritage while leveraging modern clinical techniques.</w:t>
      </w:r>
    </w:p>
    <w:bookmarkEnd w:id="20"/>
    <w:bookmarkStart w:id="21" w:name="introduction"/>
    <w:p>
      <w:pPr>
        <w:pStyle w:val="Heading2"/>
      </w:pPr>
      <w:r>
        <w:t xml:space="preserve">1. Introduction</w:t>
      </w:r>
    </w:p>
    <w:p>
      <w:pPr>
        <w:pStyle w:val="FirstParagraph"/>
      </w:pPr>
      <w:r>
        <w:t xml:space="preserve">The mental health landscape of Lima, Peru, represents one of the most dynamic and challenging environments for medical professionals in South America. As a megacity home to nearly ten million inhabitants, Lima faces a dual burden: the legacy of internal conflict and political instability from previous decades has left deep psychological scars on the population. Simultaneously, rapid modernization has introduced new stressors related to urban displacement, economic inequality, and social fragmentation. In this context, the Psychiatrist is no longer merely a prescriber of psychotropic medications but serves as a critical bridge between biomedical science and societal healing.</w:t>
      </w:r>
    </w:p>
    <w:p>
      <w:pPr>
        <w:pStyle w:val="BodyText"/>
      </w:pPr>
      <w:r>
        <w:t xml:space="preserve">Understanding the role of mental health providers in Peru requires an acknowledgment that Lima is not a monolith. It is a city of stark contrasts, where high-tech medical centers operate alongside underserved districts in the north and south peripheries. For the Psychiatrist working within this ecosystem, cultural competence is not optional; it is a clinical necessity. This paper explores how psychiatric practice in Peru Lima must evolve to meet these multifaceted challenges.</w:t>
      </w:r>
    </w:p>
    <w:bookmarkEnd w:id="21"/>
    <w:bookmarkStart w:id="22" w:name="X78385f5e2d3e9875ae1c17e4a97648150cd66f2"/>
    <w:p>
      <w:pPr>
        <w:pStyle w:val="Heading2"/>
      </w:pPr>
      <w:r>
        <w:t xml:space="preserve">2. The Unique Cultural Context of Mental Health</w:t>
      </w:r>
    </w:p>
    <w:p>
      <w:pPr>
        <w:pStyle w:val="FirstParagraph"/>
      </w:pPr>
      <w:r>
        <w:t xml:space="preserve">A defining characteristic of psychiatric care in Lima is the intersection of Western biomedical psychiatry and indigenous worldviews. A significant portion of the population maintains strong ties to Andean traditions, including concepts such as</w:t>
      </w:r>
      <w:r>
        <w:t xml:space="preserve"> </w:t>
      </w:r>
      <w:r>
        <w:rPr>
          <w:iCs/>
          <w:i/>
        </w:rPr>
        <w:t xml:space="preserve">susto</w:t>
      </w:r>
      <w:r>
        <w:t xml:space="preserve"> </w:t>
      </w:r>
      <w:r>
        <w:t xml:space="preserve">(fright or soul loss) and the need for spiritual balance with nature. When a Psychiatrist encounters these beliefs, an adversarial approach can lead to treatment non-compliance and alienation.</w:t>
      </w:r>
    </w:p>
    <w:p>
      <w:pPr>
        <w:pStyle w:val="BodyText"/>
      </w:pPr>
      <w:r>
        <w:t xml:space="preserve">Successful practitioners in Peru Lima adopt an integrative model. This involves validating the patient’s cultural explanation of their distress while introducing pharmacological or cognitive-behavioral interventions where appropriate. For instance, treating severe depression may involve both SSRIs and family counseling that addresses social isolation, a common issue in rapidly urbanizing neighborhoods. By respecting the holistic view of health prevalent in many Peruvian communities, the Psychiatrist builds trust—a commodity that is often scarce due to historical mistrust of state institutions.</w:t>
      </w:r>
    </w:p>
    <w:bookmarkEnd w:id="22"/>
    <w:bookmarkStart w:id="23" w:name="Xa2ef3b205524678f89226aa8b1188367856fcb2"/>
    <w:p>
      <w:pPr>
        <w:pStyle w:val="Heading2"/>
      </w:pPr>
      <w:r>
        <w:t xml:space="preserve">3. Systemic Challenges and Resource Allocation</w:t>
      </w:r>
    </w:p>
    <w:p>
      <w:pPr>
        <w:pStyle w:val="FirstParagraph"/>
      </w:pPr>
      <w:r>
        <w:t xml:space="preserve">The infrastructure for mental health in Peru remains underdeveloped relative to the demand. The ratio of Psychiatrists to population in Lima is significantly lower than international standards set by the World Health Organization (WHO). This scarcity forces existing professionals to work at capacity, often prioritizing acute cases over preventive care. Furthermore, there is a pronounced disparity between private and public healthcare sectors.</w:t>
      </w:r>
    </w:p>
    <w:p>
      <w:pPr>
        <w:pStyle w:val="BodyText"/>
      </w:pPr>
      <w:r>
        <w:t xml:space="preserve">In public hospitals across Lima, Psychiatrists frequently manage high volumes of patients with limited access to diagnostic tools or psychosocial support staff. This burnout risk is compounded by the emotional weight of treating victims of domestic violence, substance abuse disorders linked to economic hardship, and post-traumatic stress from historical conflicts. Addressing these systemic issues requires policy changes that prioritize mental health funding and promote the training of general practitioners in basic mental health care to alleviate the burden on specialists.</w:t>
      </w:r>
    </w:p>
    <w:bookmarkEnd w:id="23"/>
    <w:bookmarkStart w:id="24" w:name="stigma-as-a-barrier-to-care"/>
    <w:p>
      <w:pPr>
        <w:pStyle w:val="Heading2"/>
      </w:pPr>
      <w:r>
        <w:t xml:space="preserve">4. Stigma as a Barrier to Care</w:t>
      </w:r>
    </w:p>
    <w:p>
      <w:pPr>
        <w:pStyle w:val="FirstParagraph"/>
      </w:pPr>
      <w:r>
        <w:t xml:space="preserve">Social stigma remains a formidable obstacle in Peru Lima. Mental illness is often misunderstood as a sign of weakness or moral failing rather than a medical condition. This misconception discourages many individuals from seeking help until their symptoms become severe and debilitating. The Psychiatrist plays an educational role in combating this stigma, acting not only as a clinician but also as an advocate within the community.</w:t>
      </w:r>
    </w:p>
    <w:p>
      <w:pPr>
        <w:pStyle w:val="BodyText"/>
      </w:pPr>
      <w:r>
        <w:t xml:space="preserve">Initiatives led by psychiatric associations in Lima have begun to focus on school-based programs and workplace mental health awareness campaigns. These efforts aim to normalize conversations about mental well-being. However, change is slow. The Psychiatrist must therefore employ persuasive communication strategies that frame mental health treatment as essential for overall life productivity and family stability, aligning therapeutic goals with cultural values of familial responsibility.</w:t>
      </w:r>
    </w:p>
    <w:bookmarkEnd w:id="24"/>
    <w:bookmarkStart w:id="25" w:name="technology-and-telepsychiatry"/>
    <w:p>
      <w:pPr>
        <w:pStyle w:val="Heading2"/>
      </w:pPr>
      <w:r>
        <w:t xml:space="preserve">5. Technology and Telepsychiatry</w:t>
      </w:r>
    </w:p>
    <w:p>
      <w:pPr>
        <w:pStyle w:val="FirstParagraph"/>
      </w:pPr>
      <w:r>
        <w:t xml:space="preserve">The digital revolution has offered new avenues for expansion in the field. Telepsychiatry has emerged as a vital tool, particularly for connecting patients in the outskirts of Lima or those with mobility issues to specialized care centers in the city core. While internet penetration is high, disparities remain. The Psychiatrist must navigate these technological divides carefully, ensuring that digital interventions are accessible and equitable.</w:t>
      </w:r>
    </w:p>
    <w:p>
      <w:pPr>
        <w:pStyle w:val="BodyText"/>
      </w:pPr>
      <w:r>
        <w:t xml:space="preserve">Moreover, data privacy and ethical considerations are paramount when delivering remote psychiatric services in Peru Lima. Regulations regarding electronic health records and cross-border teleconsultation are still evolving. Professionals must stay abreast of these legal frameworks to protect patient confidentiality while utilizing technology to broaden access.</w:t>
      </w:r>
    </w:p>
    <w:bookmarkEnd w:id="25"/>
    <w:bookmarkStart w:id="26" w:name="recommendations-for-future-practice"/>
    <w:p>
      <w:pPr>
        <w:pStyle w:val="Heading2"/>
      </w:pPr>
      <w:r>
        <w:t xml:space="preserve">6. Recommendations for Future Practice</w:t>
      </w:r>
    </w:p>
    <w:p>
      <w:pPr>
        <w:pStyle w:val="FirstParagraph"/>
      </w:pPr>
      <w:r>
        <w:t xml:space="preserve">To enhance the efficacy of psychiatric care in Lima, several recommendations are proposed for policymakers and medical institutions:</w:t>
      </w:r>
    </w:p>
    <w:p>
      <w:pPr>
        <w:numPr>
          <w:ilvl w:val="0"/>
          <w:numId w:val="1001"/>
        </w:numPr>
        <w:pStyle w:val="Compact"/>
      </w:pPr>
      <w:r>
        <w:rPr>
          <w:bCs/>
          <w:b/>
        </w:rPr>
        <w:t xml:space="preserve">Cultural Competency Training:</w:t>
      </w:r>
      <w:r>
        <w:t xml:space="preserve"> </w:t>
      </w:r>
      <w:r>
        <w:t xml:space="preserve">Medical curricula must include mandatory modules on Andean culture, migration patterns, and indigenous health beliefs.</w:t>
      </w:r>
    </w:p>
    <w:p>
      <w:pPr>
        <w:numPr>
          <w:ilvl w:val="0"/>
          <w:numId w:val="1001"/>
        </w:numPr>
        <w:pStyle w:val="Compact"/>
      </w:pPr>
      <w:r>
        <w:rPr>
          <w:bCs/>
          <w:b/>
        </w:rPr>
        <w:t xml:space="preserve">Distributed Care Models:</w:t>
      </w:r>
      <w:r>
        <w:t xml:space="preserve"> </w:t>
      </w:r>
      <w:r>
        <w:t xml:space="preserve">Establish satellite clinics in underserved districts to reduce the burden on central hospitals.</w:t>
      </w:r>
    </w:p>
    <w:p>
      <w:pPr>
        <w:numPr>
          <w:ilvl w:val="0"/>
          <w:numId w:val="1001"/>
        </w:numPr>
        <w:pStyle w:val="Compact"/>
      </w:pPr>
      <w:r>
        <w:rPr>
          <w:bCs/>
          <w:b/>
        </w:rPr>
        <w:t xml:space="preserve">Multidisciplinary Teams:</w:t>
      </w:r>
      <w:r>
        <w:t xml:space="preserve"> </w:t>
      </w:r>
      <w:r>
        <w:t xml:space="preserve">Integrate social workers and psychologists into psychiatric teams to provide holistic care.</w:t>
      </w:r>
    </w:p>
    <w:p>
      <w:pPr>
        <w:numPr>
          <w:ilvl w:val="0"/>
          <w:numId w:val="1001"/>
        </w:numPr>
        <w:pStyle w:val="Compact"/>
      </w:pPr>
      <w:r>
        <w:rPr>
          <w:bCs/>
          <w:b/>
        </w:rPr>
        <w:t xml:space="preserve">Persistent Advocacy:</w:t>
      </w:r>
      <w:r>
        <w:t xml:space="preserve"> </w:t>
      </w:r>
      <w:r>
        <w:t xml:space="preserve">Continue public education campaigns to dismantle stigma and promote early intervention.</w:t>
      </w:r>
    </w:p>
    <w:bookmarkEnd w:id="26"/>
    <w:bookmarkStart w:id="27" w:name="conclusion"/>
    <w:p>
      <w:pPr>
        <w:pStyle w:val="Heading2"/>
      </w:pPr>
      <w:r>
        <w:t xml:space="preserve">7. Conclusion</w:t>
      </w:r>
    </w:p>
    <w:p>
      <w:pPr>
        <w:pStyle w:val="FirstParagraph"/>
      </w:pPr>
      <w:r>
        <w:t xml:space="preserve">The role of the Psychiatrist in Lima, Peru, is increasingly complex and critical. As the city continues to grow and change, mental health professionals must adapt by blending rigorous scientific practice with deep cultural sensitivity. The challenges are significant, ranging from resource limitations to entrenched stigma. However, through innovative care models, community engagement, and policy advocacy it is possible to improve the mental well-being of Peru's capital population. The future of psychiatry in Lima lies not just in treating symptoms but in fostering a society where mental health is recognized as a fundamental human right.</w:t>
      </w:r>
    </w:p>
    <w:bookmarkEnd w:id="27"/>
    <w:bookmarkStart w:id="28" w:name="references"/>
    <w:p>
      <w:pPr>
        <w:pStyle w:val="Heading2"/>
      </w:pPr>
      <w:r>
        <w:t xml:space="preserve">References</w:t>
      </w:r>
    </w:p>
    <w:p>
      <w:pPr>
        <w:numPr>
          <w:ilvl w:val="0"/>
          <w:numId w:val="1002"/>
        </w:numPr>
        <w:pStyle w:val="Compact"/>
      </w:pPr>
      <w:r>
        <w:t xml:space="preserve">Garcia, J., &amp; Lopez, M. (2021). *Urban Stressors in Lima: A Sociological Perspective*. Journal of Peruvian Health Studies.</w:t>
      </w:r>
    </w:p>
    <w:p>
      <w:pPr>
        <w:numPr>
          <w:ilvl w:val="0"/>
          <w:numId w:val="1002"/>
        </w:numPr>
        <w:pStyle w:val="Compact"/>
      </w:pPr>
      <w:r>
        <w:t xml:space="preserve">World Health Organization. (2022). *Mental Health Atlas: Peru Country Profile*. Geneva: WHO.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Lima, Peru: Navigating Cultural Nuances and Systemic Challenges</dc:title>
  <dc:creator/>
  <dc:language>en</dc:language>
  <cp:keywords/>
  <dcterms:created xsi:type="dcterms:W3CDTF">2026-07-29T23:08:24Z</dcterms:created>
  <dcterms:modified xsi:type="dcterms:W3CDTF">2026-07-29T23:08:24Z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