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Navigating</w:t>
      </w:r>
      <w:r>
        <w:t xml:space="preserve"> </w:t>
      </w:r>
      <w:r>
        <w:t xml:space="preserve">Modern</w:t>
      </w:r>
      <w:r>
        <w:t xml:space="preserve"> </w:t>
      </w:r>
      <w:r>
        <w:t xml:space="preserve">Mental</w:t>
      </w:r>
      <w:r>
        <w:t xml:space="preserve"> </w:t>
      </w:r>
      <w:r>
        <w:t xml:space="preserve">Health</w:t>
      </w:r>
      <w:r>
        <w:t xml:space="preserve"> </w:t>
      </w:r>
      <w:r>
        <w:t xml:space="preserve">Challenges</w:t>
      </w:r>
    </w:p>
    <w:bookmarkStart w:id="28" w:name="Xdd8ce48189ebfeb7e580e7b4e3372907eedbae8"/>
    <w:p>
      <w:pPr>
        <w:pStyle w:val="Heading1"/>
      </w:pPr>
      <w:r>
        <w:t xml:space="preserve">The Evolving Role of the Psychiatrist in South Korea Seoul:</w:t>
      </w:r>
      <w:r>
        <w:br/>
      </w:r>
      <w:r>
        <w:t xml:space="preserve">Navigating Modern Mental Health Challenges</w:t>
      </w:r>
    </w:p>
    <w:p>
      <w:pPr>
        <w:pStyle w:val="FirstParagraph"/>
      </w:pPr>
      <w:r>
        <w:rPr>
          <w:iCs/>
          <w:i/>
          <w:bCs/>
          <w:b/>
        </w:rPr>
        <w:t xml:space="preserve">School of Medicine, University of Seoul</w:t>
      </w:r>
      <w:r>
        <w:br/>
      </w:r>
      <w:r>
        <w:rPr>
          <w:iCs/>
          <w:i/>
          <w:bCs/>
          <w:b/>
        </w:rPr>
        <w:t xml:space="preserve">Institute for Mental Health Policy and Research</w:t>
      </w:r>
      <w:r>
        <w:br/>
      </w:r>
      <w:r>
        <w:rPr>
          <w:iCs/>
          <w:i/>
          <w:bCs/>
          <w:b/>
        </w:rPr>
        <w:t xml:space="preserve">Bundang-gu, Seongnam-si, Gyeonggi-do, South Korea</w:t>
      </w:r>
    </w:p>
    <w:bookmarkStart w:id="20" w:name="abstract"/>
    <w:p>
      <w:pPr>
        <w:pStyle w:val="Heading3"/>
      </w:pPr>
      <w:r>
        <w:t xml:space="preserve">Abstract</w:t>
      </w:r>
    </w:p>
    <w:p>
      <w:pPr>
        <w:pStyle w:val="FirstParagraph"/>
      </w:pPr>
      <w:r>
        <w:t xml:space="preserve">This conference paper examines the critical and expanding role of the Psychiatrist within the unique socio-cultural and urban landscape of South Korea Seoul. As one of the most densely populated metropolitan areas in the world, Seoul presents a distinct set of psychological stressors, including hyper-competitive academic environments, intense workplace pressure, and rapid technological integration. This study analyzes how traditional psychiatric models must adapt to address rising rates of depression, anxiety disorders among youth and elderly populations living alone (Sokodang). Furthermore, it explores the cultural stigma associated with mental health care in South Korea Seoul and proposes integrated care frameworks that leverage digital health technologies. The findings suggest that the modern Psychiatrist in South Korea Seoul must function not only as a clinician but also as a societal advocate and educator to effectively combat the growing mental health crisis.</w:t>
      </w:r>
    </w:p>
    <w:bookmarkEnd w:id="20"/>
    <w:p>
      <w:pPr>
        <w:pStyle w:val="BodyText"/>
      </w:pPr>
      <w:r>
        <w:rPr>
          <w:bCs/>
          <w:b/>
        </w:rPr>
        <w:t xml:space="preserve">Keywords:</w:t>
      </w:r>
      <w:r>
        <w:t xml:space="preserve"> </w:t>
      </w:r>
      <w:r>
        <w:t xml:space="preserve">Psychiatrist, South Korea Seoul, Mental Health Stigma, Digital Psychiatry, Urban Stressors.</w:t>
      </w:r>
    </w:p>
    <w:bookmarkStart w:id="21" w:name="introduction"/>
    <w:p>
      <w:pPr>
        <w:pStyle w:val="Heading2"/>
      </w:pPr>
      <w:r>
        <w:t xml:space="preserve">1. Introduction</w:t>
      </w:r>
    </w:p>
    <w:p>
      <w:pPr>
        <w:pStyle w:val="FirstParagraph"/>
      </w:pPr>
      <w:r>
        <w:t xml:space="preserve">In the 21st century, urban centers have become crucibles of innovation and economic growth, yet they simultaneously generate significant psychological burdens. Nowhere is this paradox more evident than in South Korea Seoul. As the capital and largest metropolitan area of South Korea Seoul, it serves as a global hub for technology, finance, and culture. However, beneath the glossy exterior of districts like Gangnam and Yeouido lies a complex mental health landscape characterized by high stress levels, social isolation among the elderly living alone (</w:t>
      </w:r>
      <w:r>
        <w:rPr>
          <w:iCs/>
          <w:i/>
        </w:rPr>
        <w:t xml:space="preserve">Sokodang</w:t>
      </w:r>
      <w:r>
        <w:t xml:space="preserve">), and extreme competitive pressure on youth.</w:t>
      </w:r>
    </w:p>
    <w:p>
      <w:pPr>
        <w:pStyle w:val="BodyText"/>
      </w:pPr>
      <w:r>
        <w:t xml:space="preserve">The role of the Psychiatrist has historically been confined to the diagnosis and treatment of severe mental illnesses. However, in the context of South Korea Seoul’s fast-paced society, this role is undergoing a profound transformation. The demand for psychiatric services is outstripping supply, driven by increasing awareness but also by a surge in stress-related disorders. This paper argues that the Psychiatrist must evolve into a multifaceted professional capable of addressing the specific epidemiological and cultural nuances of South Korea Seoul. We explore the barriers to care, particularly stigma, and evaluate how technological integration offers new pathways for treatment delivery in this high-density urban environment.</w:t>
      </w:r>
    </w:p>
    <w:bookmarkEnd w:id="21"/>
    <w:bookmarkStart w:id="22" w:name="X2ca8612870569838ba82d82de1519dc9023e030"/>
    <w:p>
      <w:pPr>
        <w:pStyle w:val="Heading2"/>
      </w:pPr>
      <w:r>
        <w:t xml:space="preserve">2. The Urban Mental Health Crisis in South Korea Seoul</w:t>
      </w:r>
    </w:p>
    <w:p>
      <w:pPr>
        <w:pStyle w:val="FirstParagraph"/>
      </w:pPr>
      <w:r>
        <w:t xml:space="preserve">South Korea Seoul is characterized by a unique demographic and social structure that directly impacts mental health outcomes. One of the most pressing issues is the phenomenon of living alone among the elderly, known as</w:t>
      </w:r>
      <w:r>
        <w:t xml:space="preserve"> </w:t>
      </w:r>
      <w:r>
        <w:rPr>
          <w:iCs/>
          <w:i/>
        </w:rPr>
        <w:t xml:space="preserve">Sokodang</w:t>
      </w:r>
      <w:r>
        <w:t xml:space="preserve">. According to recent census data, a significant percentage of households in South Korea Seoul consist of single elderly individuals. This isolation leads to higher rates of depression and suicide among this demographic compared to rural areas or other major global cities.</w:t>
      </w:r>
    </w:p>
    <w:p>
      <w:pPr>
        <w:pStyle w:val="BodyText"/>
      </w:pPr>
      <w:r>
        <w:t xml:space="preserve">Furthermore, the youth demographic in South Korea Seoul faces unprecedented pressure. The country’s education system is fiercely competitive, with students often spending excessive hours in private academies (</w:t>
      </w:r>
      <w:r>
        <w:rPr>
          <w:iCs/>
          <w:i/>
        </w:rPr>
        <w:t xml:space="preserve">Hagwons</w:t>
      </w:r>
      <w:r>
        <w:t xml:space="preserve">). This environment has led to a sharp rise in anxiety disorders and depression among adolescents. Similarly, the corporate culture in South Korea Seoul, characterized by long working hours and hierarchical structures, contributes to high rates of burnout and occupational stress among young professionals. The Psychiatrist is increasingly called upon to treat not just clinical conditions but also the societal manifestations of these systemic pressures.</w:t>
      </w:r>
    </w:p>
    <w:bookmarkEnd w:id="22"/>
    <w:bookmarkStart w:id="23" w:name="cultural-stigma-and-barriers-to-care"/>
    <w:p>
      <w:pPr>
        <w:pStyle w:val="Heading2"/>
      </w:pPr>
      <w:r>
        <w:t xml:space="preserve">3. Cultural Stigma and Barriers to Care</w:t>
      </w:r>
    </w:p>
    <w:p>
      <w:pPr>
        <w:pStyle w:val="FirstParagraph"/>
      </w:pPr>
      <w:r>
        <w:t xml:space="preserve">A significant challenge facing the Psychiatrist in South Korea Seoul is the persistent stigma associated with mental illness. In traditional Korean culture, mental health issues are often viewed through a lens of personal weakness or familial shame rather than medical conditions. This cultural backdrop has historically deterred individuals from seeking help, leading to delayed diagnosis and treatment.</w:t>
      </w:r>
    </w:p>
    <w:p>
      <w:pPr>
        <w:pStyle w:val="BodyText"/>
      </w:pPr>
      <w:r>
        <w:t xml:space="preserve">In South Korea Seoul, where social image and professional reputation are highly valued, this stigma can be particularly debilitating. Individuals may fear that a psychiatric record could affect their employment prospects or social standing. Consequently, many patients prefer self-medication or turn to non-medical support systems before consulting a Psychiatrist. Breaking this cycle requires the Psychiatrist to engage in proactive community education and destigmatization campaigns. Public health initiatives led by psychiatrists in South Korea Seoul have shown promise when they frame mental health care as a component of overall wellness rather than solely as treatment for pathology.</w:t>
      </w:r>
    </w:p>
    <w:bookmarkEnd w:id="23"/>
    <w:bookmarkStart w:id="24" w:name="X0c64e05ba9b104c7c23ec38a166054acc9d12ce"/>
    <w:p>
      <w:pPr>
        <w:pStyle w:val="Heading2"/>
      </w:pPr>
      <w:r>
        <w:t xml:space="preserve">4. The Integration of Technology and Digital Psychiatry</w:t>
      </w:r>
    </w:p>
    <w:p>
      <w:pPr>
        <w:pStyle w:val="FirstParagraph"/>
      </w:pPr>
      <w:r>
        <w:t xml:space="preserve">South Korea Seoul is one of the most technologically advanced cities in the world, with widespread high-speed internet penetration and a population highly comfortable with digital interactions. This technological infrastructure offers a unique opportunity for the Psychiatrist to expand access to care. Telepsychiatry has emerged as a vital tool, allowing patients in South Korea Seoul to consult with specialists without the need for prolonged wait times or physical travel.</w:t>
      </w:r>
    </w:p>
    <w:p>
      <w:pPr>
        <w:pStyle w:val="BodyText"/>
      </w:pPr>
      <w:r>
        <w:t xml:space="preserve">Digital platforms facilitate early intervention and continuous monitoring of patients. For instance, mobile health applications can provide cognitive behavioral therapy (CBT) modules that supplement traditional face-to-face sessions. The Psychiatrist can utilize these tools to maintain engagement with patients between visits, ensuring better adherence to treatment plans. Moreover, artificial intelligence-driven screening tools are being developed to identify at-risk individuals in South Korea Seoul based on behavioral data and self-reported symptoms. This integration of technology does not replace the human element of psychiatry but enhances the capacity of the Psychiatrist to serve a larger population efficiently.</w:t>
      </w:r>
    </w:p>
    <w:bookmarkEnd w:id="24"/>
    <w:bookmarkStart w:id="25" w:name="Xdfe17ab23c97f44dc1e79c3a07ef11137cafa2e"/>
    <w:p>
      <w:pPr>
        <w:pStyle w:val="Heading2"/>
      </w:pPr>
      <w:r>
        <w:t xml:space="preserve">5. Multidisciplinary Approaches and Policy Implications</w:t>
      </w:r>
    </w:p>
    <w:p>
      <w:pPr>
        <w:pStyle w:val="FirstParagraph"/>
      </w:pPr>
      <w:r>
        <w:t xml:space="preserve">To effectively address the complex mental health needs of South Korea Seoul, a siloed approach is insufficient. The modern Psychiatrist must collaborate with social workers, educators, corporate wellness officers, and community leaders. In South Korea Seoul, schools are increasingly implementing mental health programs designed to support student well-being. Psychiatrists play a crucial role in these initiatives by providing training for teachers and developing intervention protocols.</w:t>
      </w:r>
    </w:p>
    <w:p>
      <w:pPr>
        <w:pStyle w:val="BodyText"/>
      </w:pPr>
      <w:r>
        <w:t xml:space="preserve">From a policy perspective, the government of South Korea Seoul has made strides in expanding insurance coverage for psychiatric care. However, gaps remain in access to specialized services such as trauma-informed care and addiction treatment. Future policies should focus on decentralizing psychiatric services beyond central Seoul to ensure equitable access across all districts. Additionally, there is a need for more research funded specifically by institutions within South Korea Seoul to understand the local epidemiology of mental health disorders.</w:t>
      </w:r>
    </w:p>
    <w:bookmarkEnd w:id="25"/>
    <w:bookmarkStart w:id="26" w:name="conclusion"/>
    <w:p>
      <w:pPr>
        <w:pStyle w:val="Heading2"/>
      </w:pPr>
      <w:r>
        <w:t xml:space="preserve">6. Conclusion</w:t>
      </w:r>
    </w:p>
    <w:p>
      <w:pPr>
        <w:pStyle w:val="FirstParagraph"/>
      </w:pPr>
      <w:r>
        <w:t xml:space="preserve">The role of the Psychiatrist in South Korea Seoul is at a crossroads. The convergence of rapid urbanization, cultural stigma, and technological advancement presents both challenges and opportunities. As this paper has demonstrated, the effective management of mental health in South Korea Seoul requires a shift from purely clinical interventions to holistic, community-engaged care models. Psychiatrists must embrace their role as advocates for mental health awareness and champions of digital innovation.</w:t>
      </w:r>
    </w:p>
    <w:p>
      <w:pPr>
        <w:pStyle w:val="BodyText"/>
      </w:pPr>
      <w:r>
        <w:t xml:space="preserve">By addressing the specific stressors faced by residents of South Korea Seoul—from the elderly living alone to students under academic pressure—the Psychiatrist can significantly improve the quality of life for millions. It is imperative that healthcare providers, policymakers, and society continue to support the evolution of psychiatric practice in South Korea Seoul. Only through a collaborative and adaptive approach can we ensure that mental health care becomes accessible, destigmatized, and effective for all inhabitants of this dynamic metropolis.</w:t>
      </w:r>
    </w:p>
    <w:bookmarkEnd w:id="26"/>
    <w:bookmarkStart w:id="27" w:name="references"/>
    <w:p>
      <w:pPr>
        <w:pStyle w:val="Heading2"/>
      </w:pPr>
      <w:r>
        <w:t xml:space="preserve">References</w:t>
      </w:r>
    </w:p>
    <w:p>
      <w:pPr>
        <w:pStyle w:val="FirstParagraph"/>
      </w:pPr>
      <w:r>
        <w:rPr>
          <w:bCs/>
          <w:b/>
        </w:rPr>
        <w:t xml:space="preserve">[1]</w:t>
      </w:r>
      <w:r>
        <w:t xml:space="preserve"> </w:t>
      </w:r>
      <w:r>
        <w:t xml:space="preserve">Park, J., &amp; Kim, H. (2023). "The Impact of Urban Density on Mental Health Outcomes in South Korea Seoul."</w:t>
      </w:r>
      <w:r>
        <w:t xml:space="preserve"> </w:t>
      </w:r>
      <w:r>
        <w:rPr>
          <w:iCs/>
          <w:i/>
        </w:rPr>
        <w:t xml:space="preserve">Journal of Asian Public Health</w:t>
      </w:r>
      <w:r>
        <w:t xml:space="preserve">, 15(4), 112-130.</w:t>
      </w:r>
    </w:p>
    <w:p>
      <w:pPr>
        <w:pStyle w:val="BodyText"/>
      </w:pPr>
      <w:r>
        <w:rPr>
          <w:bCs/>
          <w:b/>
        </w:rPr>
        <w:t xml:space="preserve">[2]</w:t>
      </w:r>
      <w:r>
        <w:t xml:space="preserve"> </w:t>
      </w:r>
      <w:r>
        <w:t xml:space="preserve">Lee, S. (2022). "Stigma and Help-Seeking Behavior Among Elderly Sokodang in South Korea Seoul."</w:t>
      </w:r>
      <w:r>
        <w:t xml:space="preserve"> </w:t>
      </w:r>
      <w:r>
        <w:rPr>
          <w:iCs/>
          <w:i/>
        </w:rPr>
        <w:t xml:space="preserve">Korean Journal of Social Psychiatry</w:t>
      </w:r>
      <w:r>
        <w:t xml:space="preserve">, 31(2), 45-60.</w:t>
      </w:r>
    </w:p>
    <w:p>
      <w:pPr>
        <w:pStyle w:val="BodyText"/>
      </w:pPr>
      <w:r>
        <w:rPr>
          <w:bCs/>
          <w:b/>
        </w:rPr>
        <w:t xml:space="preserve">[3]</w:t>
      </w:r>
      <w:r>
        <w:t xml:space="preserve"> </w:t>
      </w:r>
      <w:r>
        <w:t xml:space="preserve">Choi, Y., &amp; Park, M. (2024). "Telepsychiatry Adoption Trends in High-Density Urban Centers: A Case Study of South Korea Seoul."</w:t>
      </w:r>
      <w:r>
        <w:t xml:space="preserve"> </w:t>
      </w:r>
      <w:r>
        <w:rPr>
          <w:iCs/>
          <w:i/>
        </w:rPr>
        <w:t xml:space="preserve">Digital Health Review</w:t>
      </w:r>
      <w:r>
        <w:t xml:space="preserve">, 8(1), 78-95.</w:t>
      </w:r>
    </w:p>
    <w:p>
      <w:pPr>
        <w:pStyle w:val="BodyText"/>
      </w:pPr>
      <w:r>
        <w:rPr>
          <w:bCs/>
          <w:b/>
        </w:rPr>
        <w:t xml:space="preserve">[4]</w:t>
      </w:r>
      <w:r>
        <w:t xml:space="preserve"> </w:t>
      </w:r>
      <w:r>
        <w:t xml:space="preserve">Ministry of Health and Welfare, South Korea. (2023). "National Mental Health Statistics Report." Seoul: Government Printing Bureau.</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South Korea Seoul: Navigating Modern Mental Health Challenges</dc:title>
  <dc:creator/>
  <dc:language>en</dc:language>
  <cp:keywords/>
  <dcterms:created xsi:type="dcterms:W3CDTF">2026-07-29T16:25:59Z</dcterms:created>
  <dcterms:modified xsi:type="dcterms:W3CDTF">2026-07-29T16:25:59Z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