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f4c9b0e9cc250d79d3046f620389a4f9a46f9e1"/>
    <w:p>
      <w:pPr>
        <w:pStyle w:val="Heading1"/>
      </w:pPr>
      <w:r>
        <w:t xml:space="preserve">The Evolving Role of the Psychologist in China Shanghai: Bridging Tradition and Modernity</w:t>
      </w:r>
    </w:p>
    <w:p>
      <w:pPr>
        <w:pStyle w:val="FirstParagraph"/>
      </w:pPr>
      <w:r>
        <w:rPr>
          <w:bCs/>
          <w:b/>
        </w:rPr>
        <w:t xml:space="preserve">Author:</w:t>
      </w:r>
      <w:r>
        <w:br/>
      </w:r>
      <w:r>
        <w:t xml:space="preserve">Alexander J. Mercer, PhD</w:t>
      </w:r>
      <w:r>
        <w:br/>
      </w:r>
      <w:r>
        <w:rPr>
          <w:iCs/>
          <w:i/>
        </w:rPr>
        <w:t xml:space="preserve">Institute for Cross-Cultural Mental Health Studies</w:t>
      </w:r>
    </w:p>
    <w:bookmarkStart w:id="20" w:name="abstract"/>
    <w:p>
      <w:pPr>
        <w:pStyle w:val="Heading2"/>
      </w:pPr>
      <w:r>
        <w:t xml:space="preserve">Abstract</w:t>
      </w:r>
    </w:p>
    <w:p>
      <w:pPr>
        <w:pStyle w:val="FirstParagraph"/>
      </w:pPr>
      <w:r>
        <w:t xml:space="preserve">This conference paper examines the critical expansion and transformation of the psychological profession within the unique socio-cultural landscape of China Shanghai. As one of China's most globalized metropolises, Shanghai serves as a microcosm for understanding how traditional Confucian values interact with rapid Westernization in mental health care. This document explores the specific challenges faced by the</w:t>
      </w:r>
      <w:r>
        <w:t xml:space="preserve"> </w:t>
      </w:r>
      <w:r>
        <w:rPr>
          <w:bCs/>
          <w:b/>
        </w:rPr>
        <w:t xml:space="preserve">Psychologist</w:t>
      </w:r>
      <w:r>
        <w:t xml:space="preserve"> </w:t>
      </w:r>
      <w:r>
        <w:t xml:space="preserve">operating in this region, highlighting the dual need for culturally competent interventions that respect indigenous concepts of distress while integrating evidence-based Western therapeutic models. Furthermore, it addresses policy implications and future directions for mental health infrastructure in</w:t>
      </w:r>
      <w:r>
        <w:t xml:space="preserve"> </w:t>
      </w:r>
      <w:r>
        <w:rPr>
          <w:bCs/>
          <w:b/>
        </w:rPr>
        <w:t xml:space="preserve">China Shanghai</w:t>
      </w:r>
      <w:r>
        <w:t xml:space="preserve">, emphasizing collaborative care models.</w:t>
      </w:r>
    </w:p>
    <w:bookmarkEnd w:id="20"/>
    <w:bookmarkStart w:id="21" w:name="introduction"/>
    <w:p>
      <w:pPr>
        <w:pStyle w:val="Heading2"/>
      </w:pPr>
      <w:r>
        <w:t xml:space="preserve">Introduction</w:t>
      </w:r>
    </w:p>
    <w:p>
      <w:pPr>
        <w:pStyle w:val="FirstParagraph"/>
      </w:pPr>
      <w:r>
        <w:t xml:space="preserve">The rapid urbanization of the People's Republic of China has brought profound changes to its social fabric, particularly within its tier-one cities. Among these,</w:t>
      </w:r>
      <w:r>
        <w:t xml:space="preserve"> </w:t>
      </w:r>
      <w:r>
        <w:rPr>
          <w:bCs/>
          <w:b/>
        </w:rPr>
        <w:t xml:space="preserve">China Shanghai</w:t>
      </w:r>
      <w:r>
        <w:t xml:space="preserve"> </w:t>
      </w:r>
      <w:r>
        <w:t xml:space="preserve">stands as a beacon of economic power and cultural exchange. However, this hyper-modernity comes with significant psychological costs. Rising competitive pressures in education and employment, coupled with the erosion of traditional community support systems due to urban migration and aging demographics, have created a surge in demand for mental health services. In this context, the role of the</w:t>
      </w:r>
      <w:r>
        <w:t xml:space="preserve"> </w:t>
      </w:r>
      <w:r>
        <w:rPr>
          <w:bCs/>
          <w:b/>
        </w:rPr>
        <w:t xml:space="preserve">Psychologist</w:t>
      </w:r>
      <w:r>
        <w:t xml:space="preserve"> </w:t>
      </w:r>
      <w:r>
        <w:t xml:space="preserve">is no longer peripheral but central to public health policy.</w:t>
      </w:r>
    </w:p>
    <w:p>
      <w:pPr>
        <w:pStyle w:val="BodyText"/>
      </w:pPr>
      <w:r>
        <w:t xml:space="preserve">This paper argues that effective psychological practice in</w:t>
      </w:r>
      <w:r>
        <w:t xml:space="preserve"> </w:t>
      </w:r>
      <w:r>
        <w:rPr>
          <w:bCs/>
          <w:b/>
        </w:rPr>
        <w:t xml:space="preserve">China Shanghai</w:t>
      </w:r>
      <w:r>
        <w:t xml:space="preserve"> </w:t>
      </w:r>
      <w:r>
        <w:t xml:space="preserve">cannot be achieved through simple transplantation of Western diagnostic criteria and therapeutic techniques. Instead, it requires a nuanced integration of global best practices with local cultural idioms of distress. The unique position of Shanghai as both a historical gateway to the West and the heartland of traditional Chinese culture presents a complex terrain for practitioners.</w:t>
      </w:r>
    </w:p>
    <w:bookmarkEnd w:id="21"/>
    <w:bookmarkStart w:id="22" w:name="Xdf4b38401d59a46f71ecd52b5032a8379768361"/>
    <w:p>
      <w:pPr>
        <w:pStyle w:val="Heading2"/>
      </w:pPr>
      <w:r>
        <w:t xml:space="preserve">The Cultural Context: Confucianism and Collective Identity</w:t>
      </w:r>
    </w:p>
    <w:p>
      <w:pPr>
        <w:pStyle w:val="FirstParagraph"/>
      </w:pPr>
      <w:r>
        <w:t xml:space="preserve">To understand the work of any</w:t>
      </w:r>
      <w:r>
        <w:t xml:space="preserve"> </w:t>
      </w:r>
      <w:r>
        <w:rPr>
          <w:bCs/>
          <w:b/>
        </w:rPr>
        <w:t xml:space="preserve">Psychologist</w:t>
      </w:r>
      <w:r>
        <w:t xml:space="preserve"> </w:t>
      </w:r>
      <w:r>
        <w:t xml:space="preserve">in this region, one must first engage with the underlying cultural matrix of Confucianism. Unlike Western individualism, which prioritizes autonomy and self-expression, Chinese society often emphasizes collectivism, harmony, and filial piety. In</w:t>
      </w:r>
      <w:r>
        <w:t xml:space="preserve"> </w:t>
      </w:r>
      <w:r>
        <w:rPr>
          <w:bCs/>
          <w:b/>
        </w:rPr>
        <w:t xml:space="preserve">China Shanghai</w:t>
      </w:r>
      <w:r>
        <w:t xml:space="preserve">, while modernity has introduced individualistic ideals among the younger generation and the urban elite, these traditional values remain deeply embedded in family dynamics and social expectations.</w:t>
      </w:r>
    </w:p>
    <w:p>
      <w:pPr>
        <w:pStyle w:val="BodyText"/>
      </w:pPr>
      <w:r>
        <w:t xml:space="preserve">For instance, symptoms of depression or anxiety may not be reported as personal emotional struggles but rather as somatic complaints such as fatigue, insomnia, or headaches. A</w:t>
      </w:r>
      <w:r>
        <w:t xml:space="preserve"> </w:t>
      </w:r>
      <w:r>
        <w:rPr>
          <w:bCs/>
          <w:b/>
        </w:rPr>
        <w:t xml:space="preserve">Psychologist</w:t>
      </w:r>
      <w:r>
        <w:t xml:space="preserve"> </w:t>
      </w:r>
      <w:r>
        <w:t xml:space="preserve">working in Shanghai must be adept at recognizing these somatic presentations and validating them without dismissing the underlying psychological reality. Furthermore, the stigma associated with mental illness remains a significant barrier. Seeking help is often viewed not just as a personal failure but as a source of shame for the entire family unit. Therefore, ethical practice in</w:t>
      </w:r>
      <w:r>
        <w:t xml:space="preserve"> </w:t>
      </w:r>
      <w:r>
        <w:rPr>
          <w:bCs/>
          <w:b/>
        </w:rPr>
        <w:t xml:space="preserve">China Shanghai</w:t>
      </w:r>
      <w:r>
        <w:t xml:space="preserve"> </w:t>
      </w:r>
      <w:r>
        <w:t xml:space="preserve">requires building trust through indirect channels and involving family systems early in the therapeutic process.</w:t>
      </w:r>
    </w:p>
    <w:bookmarkEnd w:id="22"/>
    <w:bookmarkStart w:id="23" w:name="challenges-specific-to-china-shanghai"/>
    <w:p>
      <w:pPr>
        <w:pStyle w:val="Heading2"/>
      </w:pPr>
      <w:r>
        <w:t xml:space="preserve">Challenges Specific to China Shanghai</w:t>
      </w:r>
    </w:p>
    <w:p>
      <w:pPr>
        <w:pStyle w:val="FirstParagraph"/>
      </w:pPr>
      <w:r>
        <w:rPr>
          <w:bCs/>
          <w:b/>
        </w:rPr>
        <w:t xml:space="preserve">The Pace of Change:</w:t>
      </w:r>
    </w:p>
    <w:p>
      <w:pPr>
        <w:pStyle w:val="BodyText"/>
      </w:pPr>
      <w:r>
        <w:rPr>
          <w:bCs/>
          <w:b/>
        </w:rPr>
        <w:t xml:space="preserve">China Shanghai</w:t>
      </w:r>
      <w:r>
        <w:t xml:space="preserve"> </w:t>
      </w:r>
      <w:r>
        <w:t xml:space="preserve">moves at an unprecedented speed. The professional landscape for a</w:t>
      </w:r>
      <w:r>
        <w:t xml:space="preserve"> </w:t>
      </w:r>
      <w:r>
        <w:rPr>
          <w:bCs/>
          <w:b/>
        </w:rPr>
        <w:t xml:space="preserve">Psychologist</w:t>
      </w:r>
      <w:r>
        <w:t xml:space="preserve"> </w:t>
      </w:r>
      <w:r>
        <w:t xml:space="preserve">here is characterized by high turnover rates and intense work environments. Burnout among mental health professionals is a growing concern, mirroring the burnout experienced by their clients in high-stress corporate sectors like finance and technology, which are concentrated in areas such as Lujiazui.</w:t>
      </w:r>
    </w:p>
    <w:p>
      <w:pPr>
        <w:pStyle w:val="BodyText"/>
      </w:pPr>
      <w:r>
        <w:rPr>
          <w:bCs/>
          <w:b/>
        </w:rPr>
        <w:t xml:space="preserve">The Generational Divide:</w:t>
      </w:r>
    </w:p>
    <w:p>
      <w:pPr>
        <w:pStyle w:val="BodyText"/>
      </w:pPr>
      <w:r>
        <w:t xml:space="preserve">A significant demographic challenge is the gap between older generations who adhere strictly to traditional healing methods and younger Shanghai residents who are open to psychotherapy. The</w:t>
      </w:r>
      <w:r>
        <w:t xml:space="preserve"> </w:t>
      </w:r>
      <w:r>
        <w:rPr>
          <w:bCs/>
          <w:b/>
        </w:rPr>
        <w:t xml:space="preserve">Psychologist</w:t>
      </w:r>
      <w:r>
        <w:t xml:space="preserve"> </w:t>
      </w:r>
      <w:r>
        <w:t xml:space="preserve">often finds themselves acting as mediators between these generations, particularly in cases involving adolescent behavioral issues or elderly care. Adolescents in Shanghai face immense academic pressure, leading to high rates of anxiety and depression. Therapists must navigate parental expectations while advocating for the child’s mental well-being.</w:t>
      </w:r>
    </w:p>
    <w:p>
      <w:pPr>
        <w:pStyle w:val="BodyText"/>
      </w:pPr>
      <w:r>
        <w:rPr>
          <w:bCs/>
          <w:b/>
        </w:rPr>
        <w:t xml:space="preserve">Dual Systems of Care:</w:t>
      </w:r>
    </w:p>
    <w:p>
      <w:pPr>
        <w:pStyle w:val="BodyText"/>
      </w:pPr>
      <w:r>
        <w:t xml:space="preserve">In</w:t>
      </w:r>
      <w:r>
        <w:t xml:space="preserve"> </w:t>
      </w:r>
      <w:r>
        <w:rPr>
          <w:bCs/>
          <w:b/>
        </w:rPr>
        <w:t xml:space="preserve">China Shanghai</w:t>
      </w:r>
      <w:r>
        <w:t xml:space="preserve">, patients often utilize a dual-system approach, visiting both psychiatric hospitals for medication management and private practices or counseling centers for psychotherapy. The</w:t>
      </w:r>
      <w:r>
        <w:t xml:space="preserve"> </w:t>
      </w:r>
      <w:r>
        <w:rPr>
          <w:bCs/>
          <w:b/>
        </w:rPr>
        <w:t xml:space="preserve">Psychologist</w:t>
      </w:r>
      <w:r>
        <w:t xml:space="preserve"> </w:t>
      </w:r>
      <w:r>
        <w:t xml:space="preserve">must learn to collaborate effectively with psychiatrists, acknowledging the medical model while advocating for the psychosocial aspects of care. This interdisciplinary cooperation is essential in a healthcare system that is still predominantly biomedical in orientation.</w:t>
      </w:r>
    </w:p>
    <w:bookmarkEnd w:id="23"/>
    <w:bookmarkStart w:id="24" w:name="Xe465a9882375b7d24a554c6fcfc30d02a756e96"/>
    <w:p>
      <w:pPr>
        <w:pStyle w:val="Heading2"/>
      </w:pPr>
      <w:r>
        <w:t xml:space="preserve">Strategies for Culturally Competent Practice</w:t>
      </w:r>
    </w:p>
    <w:p>
      <w:pPr>
        <w:pStyle w:val="FirstParagraph"/>
      </w:pPr>
      <w:r>
        <w:t xml:space="preserve">To address these complexities, the modern</w:t>
      </w:r>
      <w:r>
        <w:t xml:space="preserve"> </w:t>
      </w:r>
      <w:r>
        <w:rPr>
          <w:bCs/>
          <w:b/>
        </w:rPr>
        <w:t xml:space="preserve">Psychologist</w:t>
      </w:r>
      <w:r>
        <w:t xml:space="preserve"> </w:t>
      </w:r>
      <w:r>
        <w:t xml:space="preserve">in</w:t>
      </w:r>
      <w:r>
        <w:t xml:space="preserve"> </w:t>
      </w:r>
      <w:r>
        <w:rPr>
          <w:bCs/>
          <w:b/>
        </w:rPr>
        <w:t xml:space="preserve">China Shanghai</w:t>
      </w:r>
      <w:r>
        <w:t xml:space="preserve">] must adopt several strategic approaches:</w:t>
      </w:r>
    </w:p>
    <w:p>
      <w:pPr>
        <w:numPr>
          <w:ilvl w:val="0"/>
          <w:numId w:val="1001"/>
        </w:numPr>
        <w:pStyle w:val="Compact"/>
      </w:pPr>
      <w:r>
        <w:rPr>
          <w:bCs/>
          <w:b/>
        </w:rPr>
        <w:t xml:space="preserve">Cultural Humility and Localization:</w:t>
      </w:r>
    </w:p>
    <w:p>
      <w:pPr>
        <w:numPr>
          <w:ilvl w:val="0"/>
          <w:numId w:val="1001"/>
        </w:numPr>
        <w:pStyle w:val="Compact"/>
      </w:pPr>
      <w:r>
        <w:rPr>
          <w:bCs/>
          <w:b/>
        </w:rPr>
        <w:t xml:space="preserve">Leveraging Technology:</w:t>
      </w:r>
    </w:p>
    <w:p>
      <w:pPr>
        <w:numPr>
          <w:ilvl w:val="0"/>
          <w:numId w:val="1001"/>
        </w:numPr>
        <w:pStyle w:val="Compact"/>
      </w:pPr>
      <w:r>
        <w:rPr>
          <w:bCs/>
          <w:b/>
        </w:rPr>
        <w:t xml:space="preserve">Family-Centered Interventions:</w:t>
      </w:r>
    </w:p>
    <w:p>
      <w:pPr>
        <w:numPr>
          <w:ilvl w:val="0"/>
          <w:numId w:val="1001"/>
        </w:numPr>
        <w:pStyle w:val="Compact"/>
      </w:pPr>
      <w:r>
        <w:rPr>
          <w:bCs/>
          <w:b/>
        </w:rPr>
        <w:t xml:space="preserve">Advocacy and Public Education:</w:t>
      </w:r>
    </w:p>
    <w:bookmarkEnd w:id="24"/>
    <w:bookmarkStart w:id="25" w:name="X2264e146a1b32c0fb7457b3df2f0901f9de0d9e"/>
    <w:p>
      <w:pPr>
        <w:pStyle w:val="Heading2"/>
      </w:pPr>
      <w:r>
        <w:t xml:space="preserve">Policy Implications and Future Directions</w:t>
      </w:r>
    </w:p>
    <w:p>
      <w:pPr>
        <w:pStyle w:val="FirstParagraph"/>
      </w:pPr>
      <w:r>
        <w:t xml:space="preserve">The Chinese government has recently placed increased emphasis on mental health within its "Healthy China 2030" initiative. For</w:t>
      </w:r>
      <w:r>
        <w:t xml:space="preserve"> </w:t>
      </w:r>
      <w:r>
        <w:rPr>
          <w:bCs/>
          <w:b/>
        </w:rPr>
        <w:t xml:space="preserve">China Shanghai</w:t>
      </w:r>
      <w:r>
        <w:t xml:space="preserve">, this translates into greater investment in community mental health centers and school-based counseling programs. The</w:t>
      </w:r>
      <w:r>
        <w:t xml:space="preserve"> </w:t>
      </w:r>
      <w:r>
        <w:rPr>
          <w:bCs/>
          <w:b/>
        </w:rPr>
        <w:t xml:space="preserve">Psychologist</w:t>
      </w:r>
      <w:r>
        <w:t xml:space="preserve">] is well-positioned to play a leadership role in these initiatives.</w:t>
      </w:r>
    </w:p>
    <w:p>
      <w:pPr>
        <w:pStyle w:val="BodyText"/>
      </w:pPr>
      <w:r>
        <w:t xml:space="preserve">Furthermore, there is a need for standardized training and supervision models that are culturally tailored. Existing licensing exams often rely heavily on Western theoretical frameworks. Developing assessment tools and diagnostic criteria that account for cultural specificities of distress in</w:t>
      </w:r>
      <w:r>
        <w:t xml:space="preserve"> </w:t>
      </w:r>
      <w:r>
        <w:rPr>
          <w:bCs/>
          <w:b/>
        </w:rPr>
        <w:t xml:space="preserve">China Shanghai</w:t>
      </w:r>
      <w:r>
        <w:t xml:space="preserve">] is crucial for accurate diagnosis and effective treatment planning.</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Psychologist</w:t>
      </w:r>
      <w:r>
        <w:t xml:space="preserve">] in</w:t>
      </w:r>
      <w:r>
        <w:t xml:space="preserve"> </w:t>
      </w:r>
      <w:r>
        <w:rPr>
          <w:bCs/>
          <w:b/>
        </w:rPr>
        <w:t xml:space="preserve">China Shanghai</w:t>
      </w:r>
      <w:r>
        <w:t xml:space="preserve">] is evolving from a niche specialist to a vital public health professional. The challenges are significant, ranging from deep-seated stigma to the complexities of navigating traditional values in a modern setting. However, these challenges also present unique opportunities for innovation and integration.</w:t>
      </w:r>
    </w:p>
    <w:p>
      <w:pPr>
        <w:pStyle w:val="BodyText"/>
      </w:pPr>
      <w:r>
        <w:t xml:space="preserve">By bridging the gap between Eastern philosophy and Western science, psychologists can develop therapeutic models that are not only effective but also resonate deeply with the local population. The success of mental health care in</w:t>
      </w:r>
      <w:r>
        <w:t xml:space="preserve"> </w:t>
      </w:r>
      <w:r>
        <w:rPr>
          <w:bCs/>
          <w:b/>
        </w:rPr>
        <w:t xml:space="preserve">China Shanghai</w:t>
      </w:r>
      <w:r>
        <w:t xml:space="preserve">] will depend on the ability of practitioners to honor cultural heritage while embracing scientific advancement. As this global city continues to grow, so too must its capacity for psychological resilience, supported by a workforce that is culturally attuned and professionally robust.</w:t>
      </w:r>
    </w:p>
    <w:p>
      <w:pPr>
        <w:pStyle w:val="BodyText"/>
      </w:pPr>
      <w:r>
        <w:t xml:space="preserve">In conclusion, the future of psychology in</w:t>
      </w:r>
      <w:r>
        <w:t xml:space="preserve"> </w:t>
      </w:r>
      <w:r>
        <w:rPr>
          <w:bCs/>
          <w:b/>
        </w:rPr>
        <w:t xml:space="preserve">China Shanghai</w:t>
      </w:r>
      <w:r>
        <w:t xml:space="preserve">] lies in synthesis: synthesizing tradition with modernity, individual well-being with collective harmony, and local insight with global expertise. It is through this balanced approach that the</w:t>
      </w:r>
      <w:r>
        <w:t xml:space="preserve"> </w:t>
      </w:r>
      <w:r>
        <w:rPr>
          <w:bCs/>
          <w:b/>
        </w:rPr>
        <w:t xml:space="preserve">Psychologist</w:t>
      </w:r>
      <w:r>
        <w:t xml:space="preserve">] can truly serve the diverse and dynamic needs of society.</w:t>
      </w:r>
    </w:p>
    <w:bookmarkEnd w:id="26"/>
    <w:bookmarkStart w:id="27" w:name="references"/>
    <w:p>
      <w:pPr>
        <w:pStyle w:val="Heading2"/>
      </w:pPr>
      <w:r>
        <w:t xml:space="preserve">References</w:t>
      </w:r>
    </w:p>
    <w:p>
      <w:pPr>
        <w:pStyle w:val="FirstParagraph"/>
      </w:pPr>
      <w:r>
        <w:rPr>
          <w:iCs/>
          <w:i/>
        </w:rPr>
        <w:t xml:space="preserve">(Note: In a formal conference submission, specific citations would be listed here. For the purpose of this document outline, general reference categories are indicated.)</w:t>
      </w:r>
    </w:p>
    <w:p>
      <w:pPr>
        <w:numPr>
          <w:ilvl w:val="0"/>
          <w:numId w:val="1002"/>
        </w:numPr>
        <w:pStyle w:val="Compact"/>
      </w:pPr>
      <w:r>
        <w:t xml:space="preserve">- Ministry of Health of the People's Republic of China. (2018). Healthy China 2030 Planning Outline.</w:t>
      </w:r>
    </w:p>
    <w:p>
      <w:pPr>
        <w:numPr>
          <w:ilvl w:val="0"/>
          <w:numId w:val="1002"/>
        </w:numPr>
        <w:pStyle w:val="Compact"/>
      </w:pPr>
      <w:r>
        <w:t xml:space="preserve">- Chen, E., &amp; Liu, X. (2019). Somatic Symptoms and Mental Health in Urban China.</w:t>
      </w:r>
    </w:p>
    <w:p>
      <w:pPr>
        <w:numPr>
          <w:ilvl w:val="0"/>
          <w:numId w:val="1002"/>
        </w:numPr>
        <w:pStyle w:val="Compact"/>
      </w:pPr>
      <w:r>
        <w:t xml:space="preserve">- Wang, Y. (2021). The Impact of Academic Pressure on Adolescent Anxiety in Shanghai.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China Shanghai: Bridging Tradition and Modernity</dc:title>
  <dc:creator/>
  <dc:language>en</dc:language>
  <cp:keywords/>
  <dcterms:created xsi:type="dcterms:W3CDTF">2026-07-29T12:29:28Z</dcterms:created>
  <dcterms:modified xsi:type="dcterms:W3CDTF">2026-07-29T12:29:28Z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