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p>
    <w:p>
      <w:pPr>
        <w:pStyle w:val="FirstParagraph"/>
      </w:pPr>
      <w:r>
        <w:t xml:space="preserve">Conference Paper</w:t>
      </w:r>
    </w:p>
    <w:bookmarkStart w:id="27" w:name="X17bac955e813d503ba5738958731dabd08a5a3a"/>
    <w:p>
      <w:pPr>
        <w:pStyle w:val="Heading1"/>
      </w:pPr>
      <w:r>
        <w:t xml:space="preserve">The Evolution and Role of the Psychologist in Contemporary Colombia Medellín: Navigating Trauma, Resilience, and Social Equity</w:t>
      </w:r>
    </w:p>
    <w:p>
      <w:pPr>
        <w:pStyle w:val="FirstParagraph"/>
      </w:pPr>
      <w:r>
        <w:rPr>
          <w:bCs/>
          <w:b/>
        </w:rPr>
        <w:t xml:space="preserve">Abstract:</w:t>
      </w:r>
    </w:p>
    <w:p>
      <w:pPr>
        <w:pStyle w:val="BodyText"/>
      </w:pPr>
      <w:r>
        <w:t xml:space="preserve">This paper explores the critical transformation of the psychological profession within the specific socio-cultural context of Colombia Medellín. Once defined by its association with state violence and institutional failure during decades of armed conflict, the role of the psychologist has evolved into a pivotal force for social healing and community resilience. This document analyzes how psychologists in Colombia Medellín are adapting therapeutic frameworks to address collective trauma while promoting mental health equity in a rapidly urbanizing metropolis.</w:t>
      </w:r>
    </w:p>
    <w:bookmarkStart w:id="20" w:name="introduction"/>
    <w:p>
      <w:pPr>
        <w:pStyle w:val="Heading2"/>
      </w:pPr>
      <w:r>
        <w:t xml:space="preserve">1. Introduction</w:t>
      </w:r>
    </w:p>
    <w:p>
      <w:pPr>
        <w:pStyle w:val="FirstParagraph"/>
      </w:pPr>
      <w:r>
        <w:t xml:space="preserve">The city of Colombia Medellín has undergone one of the most remarkable urban transformations in modern history. Often cited as a model for sustainable development and social inclusion, the physical reconstruction of its infrastructure has been matched by a growing, albeit complex, recognition of the need for psychological support systems. For decades, mental health care in this region was fragmented, underfunded, and largely reactive rather than preventive. However, as Colombia Medellín has sought to rebrand itself from a capital of violence to a hub of innovation and culture,</w:t>
      </w:r>
      <w:r>
        <w:t xml:space="preserve"> </w:t>
      </w:r>
      <w:r>
        <w:rPr>
          <w:iCs/>
          <w:i/>
        </w:rPr>
        <w:t xml:space="preserve">the psychologist</w:t>
      </w:r>
      <w:r>
        <w:t xml:space="preserve"> </w:t>
      </w:r>
      <w:r>
        <w:t xml:space="preserve">has emerged as an essential agent in this societal shift.</w:t>
      </w:r>
    </w:p>
    <w:p>
      <w:pPr>
        <w:pStyle w:val="BodyText"/>
      </w:pPr>
      <w:r>
        <w:t xml:space="preserve">This conference paper aims to contextualize the practice of psychology within Colombia Medellín. It argues that psychologists cannot merely import Western clinical models but must adapt their methodologies to reflect the unique historical, cultural, and socioeconomic realities of Antioquia. The discourse surrounding mental health here is not just about individual pathology; it is deeply intertwined with issues of memory, justice, and social reconstruction.</w:t>
      </w:r>
    </w:p>
    <w:bookmarkEnd w:id="20"/>
    <w:bookmarkStart w:id="21" w:name="X688a5a398ce9213d41e646d1c706ce4a2174e4a"/>
    <w:p>
      <w:pPr>
        <w:pStyle w:val="Heading2"/>
      </w:pPr>
      <w:r>
        <w:t xml:space="preserve">2. Historical Context: From Stigma to Social Necessity</w:t>
      </w:r>
    </w:p>
    <w:p>
      <w:pPr>
        <w:pStyle w:val="FirstParagraph"/>
      </w:pPr>
      <w:r>
        <w:t xml:space="preserve">To understand the current role of the psychologist in Colombia Medellín, one must acknowledge the historical trauma that permeates the collective consciousness. The city was once considered one of the most dangerous places on earth. During this period, mental health services were virtually non-existent for marginalized communities. When psychologists did enter public spaces, they were often viewed with suspicion or associated with political surveillance.</w:t>
      </w:r>
    </w:p>
    <w:p>
      <w:pPr>
        <w:pStyle w:val="BodyText"/>
      </w:pPr>
      <w:r>
        <w:t xml:space="preserve">As Colombia Medellín transitioned toward peace-building and urban integration in the early 2000s, a new paradigm began to form. The "social urbanism" projects of Mayor Sergio Fajardo’s administration inadvertently highlighted the need for psychosocial support. It became evident that building libraries, cable cars, and parks was insufficient without addressing the psychological scars left by displacement and violence. Consequently, psychologists began to move out of sterile clinical offices and into schools, community centers in Comuna 13 (the former stronghold of paramilitary activity), and public health clinics.</w:t>
      </w:r>
    </w:p>
    <w:bookmarkEnd w:id="21"/>
    <w:bookmarkStart w:id="22" w:name="Xe9742e9efe1d435921a14e6333123149798d8cc"/>
    <w:p>
      <w:pPr>
        <w:pStyle w:val="Heading2"/>
      </w:pPr>
      <w:r>
        <w:t xml:space="preserve">3. The Psychologist as an Agent of Community Resilience</w:t>
      </w:r>
    </w:p>
    <w:p>
      <w:pPr>
        <w:pStyle w:val="FirstParagraph"/>
      </w:pPr>
      <w:r>
        <w:t xml:space="preserve">In the contemporary landscape of Colombia Medellín, the psychologist is no longer solely a clinician treating disorders like depression or anxiety in isolation. Instead, they act as facilitators of community resilience. This shift is evident in the rise of "Psychosocial Interventions" (Intervenciones Psicosociales) supported by both local government entities and non-governmental organizations.</w:t>
      </w:r>
    </w:p>
    <w:p>
      <w:pPr>
        <w:pStyle w:val="BodyText"/>
      </w:pPr>
      <w:r>
        <w:t xml:space="preserve">Psychologists working in this region employ a variety of methods, including:</w:t>
      </w:r>
    </w:p>
    <w:p>
      <w:pPr>
        <w:numPr>
          <w:ilvl w:val="0"/>
          <w:numId w:val="1001"/>
        </w:numPr>
        <w:pStyle w:val="Compact"/>
      </w:pPr>
      <w:r>
        <w:rPr>
          <w:bCs/>
          <w:b/>
        </w:rPr>
        <w:t xml:space="preserve">Creative Arts Therapy:</w:t>
      </w:r>
    </w:p>
    <w:bookmarkEnd w:id="22"/>
    <w:bookmarkStart w:id="23" w:name="challenges-in-practice"/>
    <w:p>
      <w:pPr>
        <w:pStyle w:val="Heading2"/>
      </w:pPr>
      <w:r>
        <w:t xml:space="preserve">4. Challenges in Practice</w:t>
      </w:r>
    </w:p>
    <w:p>
      <w:pPr>
        <w:pStyle w:val="FirstParagraph"/>
      </w:pPr>
      <w:r>
        <w:t xml:space="preserve">Despite progress, significant challenges remain for psychologists practicing in Colombia Medellín. First, there is a shortage of specialized training in trauma-informed care and conflict resolution. Many professionals are trained in traditional psychoanalytic or behavioral frameworks that may not adequately address collective trauma.</w:t>
      </w:r>
    </w:p>
    <w:p>
      <w:pPr>
        <w:pStyle w:val="BodyText"/>
      </w:pPr>
      <w:r>
        <w:t xml:space="preserve">Secondly, the stigma associated with mental health persists, particularly among older generations who view psychological struggles as personal weaknesses rather than medical or social issues. Overcoming this requires psychologists to engage in extensive community outreach and education, a task that is often under-resourced. Additionally, the high turnover of personnel in public health institutions disrupts the continuity of care, which is crucial for long-term therapeutic relationships.</w:t>
      </w:r>
    </w:p>
    <w:bookmarkEnd w:id="23"/>
    <w:bookmarkStart w:id="24" w:name="X9b014bcc9ad66ee21c6382a0117ea877cfbeb4c"/>
    <w:p>
      <w:pPr>
        <w:pStyle w:val="Heading2"/>
      </w:pPr>
      <w:r>
        <w:t xml:space="preserve">5. Future Directions: Technology and Inclusivity</w:t>
      </w:r>
    </w:p>
    <w:p>
      <w:pPr>
        <w:pStyle w:val="FirstParagraph"/>
      </w:pPr>
      <w:r>
        <w:t xml:space="preserve">The future of psychology in Colombia Medellín lies in technological integration and greater inclusivity. With the city’s growing tech sector, there is an opportunity to leverage telepsychology to reach remote areas of Antioquia that are geographically isolated from urban centers. However, this must be done carefully to ensure digital literacy does not become a new barrier to access.</w:t>
      </w:r>
    </w:p>
    <w:p>
      <w:pPr>
        <w:pStyle w:val="BodyText"/>
      </w:pPr>
      <w:r>
        <w:t xml:space="preserve">Furthermore, psychologists in Colombia Medellín are increasingly focusing on the mental health of specific vulnerable populations, including LGBTQ+ youth and victims of forced displacement who remain internally displaced persons (IDPs). Tailoring interventions to respect cultural nuances, such as the strong family structures typical in Antioquian culture ("La Urupeña"), is essential for effective practice.</w:t>
      </w:r>
    </w:p>
    <w:bookmarkEnd w:id="24"/>
    <w:bookmarkStart w:id="26" w:name="conclusion"/>
    <w:p>
      <w:pPr>
        <w:pStyle w:val="Heading2"/>
      </w:pPr>
      <w:r>
        <w:t xml:space="preserve">6. Conclusion</w:t>
      </w:r>
    </w:p>
    <w:p>
      <w:pPr>
        <w:pStyle w:val="FirstParagraph"/>
      </w:pPr>
      <w:r>
        <w:t xml:space="preserve">In conclusion, the role of the psychologist in Colombia Medellín has evolved from a marginalized clinical function to a central component of social reconstruction. The city’s journey serves as a powerful case study for how mental health professionals can contribute to peace-building and urban revitalization. Psychologists in this region are not just treating individuals; they are helping to heal a community.</w:t>
      </w:r>
    </w:p>
    <w:p>
      <w:pPr>
        <w:pStyle w:val="BodyText"/>
      </w:pPr>
      <w:r>
        <w:t xml:space="preserve">As we look toward the future, it is imperative that academic institutions, government bodies, and private practices continue to collaborate. By investing in specialized training for trauma care, promoting community-based approaches, and ensuring equitable access to care, Colombia Medellín can serve as a global benchmark for the role of psychology in post-conflict societies. The psychologist remains a vital witness and healer in the ongoing narrative of this resilient city.</w:t>
      </w:r>
    </w:p>
    <w:bookmarkStart w:id="25" w:name="references"/>
    <w:p>
      <w:pPr>
        <w:pStyle w:val="Heading3"/>
      </w:pPr>
      <w:r>
        <w:t xml:space="preserve">References</w:t>
      </w:r>
    </w:p>
    <w:p>
      <w:pPr>
        <w:pStyle w:val="FirstParagraph"/>
      </w:pPr>
      <w:r>
        <w:t xml:space="preserve">- Ministry of Health and Social Protection (Colombia). (2021). National Mental Health Policy Guidelines for Post-Conflict Regions.</w:t>
      </w:r>
    </w:p>
    <w:p>
      <w:pPr>
        <w:pStyle w:val="BodyText"/>
      </w:pPr>
      <w:r>
        <w:t xml:space="preserve">- Restrepo, E. (2019). "Urban Violence and Psychosocial Trauma in Medellín." Journal of Latin American Urban Studies.</w:t>
      </w:r>
    </w:p>
    <w:p>
      <w:pPr>
        <w:pStyle w:val="BodyText"/>
      </w:pPr>
      <w:r>
        <w:t xml:space="preserve">- Community Psychology Association of Antioquia. (2023). Annual Report on Psychosocial Interventions in Comunas.</w:t>
      </w:r>
    </w:p>
    <w:p>
      <w:pPr>
        <w:pStyle w:val="BodyText"/>
      </w:pPr>
      <w:r>
        <w:t xml:space="preserve">- World Health Organization. (2020). Mental Health Atlas: Colombia Case Study.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Psychologist in Contemporary Colombia Medellín: A Conference Paper</dc:title>
  <dc:creator/>
  <dc:language>en</dc:language>
  <cp:keywords/>
  <dcterms:created xsi:type="dcterms:W3CDTF">2026-07-30T11:44:06Z</dcterms:created>
  <dcterms:modified xsi:type="dcterms:W3CDTF">2026-07-30T11:44:06Z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