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Practice:</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Marseille</w:t>
      </w:r>
    </w:p>
    <w:p>
      <w:pPr>
        <w:pStyle w:val="FirstParagraph"/>
      </w:pPr>
      <w:r>
        <w:t xml:space="preserve">```html</w:t>
      </w:r>
    </w:p>
    <w:bookmarkStart w:id="32" w:name="Xd99f45994ac8af83dcf85f59bbeabf09859454f"/>
    <w:p>
      <w:pPr>
        <w:pStyle w:val="Heading1"/>
      </w:pPr>
      <w:r>
        <w:t xml:space="preserve">The Role of the Psychologist in Contemporary Practice:</w:t>
      </w:r>
      <w:r>
        <w:br/>
      </w:r>
      <w:r>
        <w:t xml:space="preserve">A Perspective from France, Marseille</w:t>
      </w:r>
    </w:p>
    <w:p>
      <w:pPr>
        <w:pStyle w:val="FirstParagraph"/>
      </w:pPr>
      <w:r>
        <w:rPr>
          <w:bCs/>
          <w:b/>
        </w:rPr>
        <w:t xml:space="preserve">Dr. Jean-Luc Dubois</w:t>
      </w:r>
      <w:r>
        <w:br/>
      </w:r>
      <w:r>
        <w:t xml:space="preserve">Institute of Cognitive Sciences and Mental Health</w:t>
      </w:r>
      <w:r>
        <w:br/>
      </w:r>
      <w:r>
        <w:t xml:space="preserve">Marseille, France</w:t>
      </w:r>
    </w:p>
    <w:bookmarkStart w:id="20" w:name="abstract"/>
    <w:p>
      <w:pPr>
        <w:pStyle w:val="Heading2"/>
      </w:pPr>
      <w:r>
        <w:t xml:space="preserve">Abstract</w:t>
      </w:r>
    </w:p>
    <w:p>
      <w:pPr>
        <w:pStyle w:val="FirstParagraph"/>
      </w:pPr>
      <w:r>
        <w:t xml:space="preserve">This conference paper examines the evolving landscape of psychological practice within the specific cultural and institutional context of France, with a particular focus on Marseille. As the second-largest city in France and a major Mediterranean hub, Marseille presents unique socio-demographic challenges that necessitate specialized approaches to mental health care. This document explores how Psychologist professionals in this region adapt traditional therapeutic models to address issues such as urban density, multicultural integration, and post-industrial social shifts. Furthermore, it highlights the critical intersection between academic research and clinical application in French universities located in Marseille. The paper argues that the modern Psychologist must operate not only as a clinician but also as a community advocate, particularly in cities like France Marseille where social cohesion is paramount.</w:t>
      </w:r>
    </w:p>
    <w:bookmarkEnd w:id="20"/>
    <w:bookmarkStart w:id="21" w:name="introduction"/>
    <w:p>
      <w:pPr>
        <w:pStyle w:val="Heading2"/>
      </w:pPr>
      <w:r>
        <w:t xml:space="preserve">1. Introduction</w:t>
      </w:r>
    </w:p>
    <w:p>
      <w:pPr>
        <w:pStyle w:val="FirstParagraph"/>
      </w:pPr>
      <w:r>
        <w:t xml:space="preserve">The discipline of psychology has undergone significant transformation over the past three decades, shifting from strictly clinical settings to broader public health and community-based interventions. In France, this shift has been particularly pronounced in urban centers where the demand for mental health services outpaces supply. Marseille, a city characterized by its vibrant history, complex social fabric, and rapid urban development, serves as an exemplary case study for understanding these dynamics. For the Psychologist operating within this environment, the role extends beyond individual therapy to encompass systemic analysis and social intervention.</w:t>
      </w:r>
    </w:p>
    <w:p>
      <w:pPr>
        <w:pStyle w:val="BodyText"/>
      </w:pPr>
      <w:r>
        <w:t xml:space="preserve">This paper aims to delineate the specific responsibilities of a Psychologist in France Marseille today. It addresses three core pillars: the adaptation of therapeutic frameworks to a multicultural population, the integration of digital health technologies in urban mental health care, and the ethical considerations unique to French public service structures. By focusing on France Marseille as a microcosm of broader European urban challenges, we can better understand how local practitioners contribute to national mental health strategies.</w:t>
      </w:r>
    </w:p>
    <w:bookmarkEnd w:id="21"/>
    <w:bookmarkStart w:id="24" w:name="the-socio-cultural-context-of-marseille"/>
    <w:p>
      <w:pPr>
        <w:pStyle w:val="Heading2"/>
      </w:pPr>
      <w:r>
        <w:t xml:space="preserve">2. The Socio-Cultural Context of Marseille</w:t>
      </w:r>
    </w:p>
    <w:bookmarkStart w:id="22" w:name="multiculturalism-and-identity"/>
    <w:p>
      <w:pPr>
        <w:pStyle w:val="Heading3"/>
      </w:pPr>
      <w:r>
        <w:t xml:space="preserve">2.1 Multiculturalism and Identity</w:t>
      </w:r>
    </w:p>
    <w:p>
      <w:pPr>
        <w:pStyle w:val="FirstParagraph"/>
      </w:pPr>
      <w:r>
        <w:t xml:space="preserve">Marseille is often described as the most Mediterranean city in Europe, serving as a gateway between Africa, Asia, and Europe. This geographical position has resulted in a highly diverse population. For the Psychologist working here, understanding cultural nuances is not merely an academic exercise but a clinical necessity. Traditional Western psychological models often prioritize individualism and verbal expression of emotion. However many communities within France Marseille may exhibit collectivist tendencies or different somatic expressions of distress.</w:t>
      </w:r>
    </w:p>
    <w:p>
      <w:pPr>
        <w:pStyle w:val="BodyText"/>
      </w:pPr>
      <w:r>
        <w:t xml:space="preserve">Consequently, contemporary training programs for Psychologists in Marseille have begun to incorporate cross-cultural competency modules. This ensures that practitioners can navigate the delicate balance between respecting cultural traditions and applying evidence-based psychological interventions. The goal is to avoid cultural bias while maintaining therapeutic efficacy, a task that requires constant reflexivity from the Practitioner.</w:t>
      </w:r>
    </w:p>
    <w:bookmarkEnd w:id="22"/>
    <w:bookmarkStart w:id="23" w:name="urban-stressors-and-social-cohesion"/>
    <w:p>
      <w:pPr>
        <w:pStyle w:val="Heading3"/>
      </w:pPr>
      <w:r>
        <w:t xml:space="preserve">2.2 Urban Stressors and Social Cohesion</w:t>
      </w:r>
    </w:p>
    <w:p>
      <w:pPr>
        <w:pStyle w:val="FirstParagraph"/>
      </w:pPr>
      <w:r>
        <w:t xml:space="preserve">The urban density of Marseille contributes to specific stressors, including housing instability, unemployment in certain districts, and social isolation despite physical proximity. The Psychologist in this context must be adept at identifying environmental determinants of mental health. Community psychology plays a pivotal role here, requiring collaboration with social workers, urban planners, and local authorities. In France Marseille the concept of "psychosocial support" is increasingly integrated into public policy, reflecting a holistic view of well-being that acknowledges the impact of environment on mental state.</w:t>
      </w:r>
    </w:p>
    <w:bookmarkEnd w:id="23"/>
    <w:bookmarkEnd w:id="24"/>
    <w:bookmarkStart w:id="27" w:name="the-evolving-role-of-the-psychologist"/>
    <w:p>
      <w:pPr>
        <w:pStyle w:val="Heading2"/>
      </w:pPr>
      <w:r>
        <w:t xml:space="preserve">3. The Evolving Role of the Psychologist</w:t>
      </w:r>
    </w:p>
    <w:bookmarkStart w:id="25" w:name="from-clinical-treatment-to-prevention"/>
    <w:p>
      <w:pPr>
        <w:pStyle w:val="Heading3"/>
      </w:pPr>
      <w:r>
        <w:t xml:space="preserve">3.1 From Clinical Treatment to Prevention</w:t>
      </w:r>
    </w:p>
    <w:p>
      <w:pPr>
        <w:pStyle w:val="FirstParagraph"/>
      </w:pPr>
      <w:r>
        <w:t xml:space="preserve">Historically, the role of a Psychologist was primarily reactive, dealing with patients who had already developed severe mental health disorders. In modern practice in France Marseille this has shifted towards proactive prevention and early intervention. Schools, hospitals, and corporate entities in the region are increasingly hiring Psychologists to conduct risk assessments and implement wellness programs.</w:t>
      </w:r>
    </w:p>
    <w:p>
      <w:pPr>
        <w:pStyle w:val="BodyText"/>
      </w:pPr>
      <w:r>
        <w:t xml:space="preserve">This preventive approach is crucial in managing burnout rates among healthcare workers and teachers, sectors that are heavily represented in the French public sector. By focusing on resilience training and stress management techniques, Psychologists help mitigate long-term psychological morbidity. This shift reflects a broader trend in European mental health policy which emphasizes cost-effectiveness through prevention rather than expensive acute care interventions.</w:t>
      </w:r>
    </w:p>
    <w:bookmarkEnd w:id="25"/>
    <w:bookmarkStart w:id="26" w:name="digital-health-and-telepsychology"/>
    <w:p>
      <w:pPr>
        <w:pStyle w:val="Heading3"/>
      </w:pPr>
      <w:r>
        <w:t xml:space="preserve">3.2 Digital Health and Telepsychology</w:t>
      </w:r>
    </w:p>
    <w:p>
      <w:pPr>
        <w:pStyle w:val="FirstParagraph"/>
      </w:pPr>
      <w:r>
        <w:t xml:space="preserve">The acceleration of digital transformation, exacerbated by recent global events, has fundamentally altered how Psychologists deliver services. In France Marseille the adoption of telepsychology has allowed practitioners to reach rural areas surrounding the metropolitan zone as well as underserved neighborhoods within the city itself. However this brings new ethical and technical challenges.</w:t>
      </w:r>
    </w:p>
    <w:p>
      <w:pPr>
        <w:pStyle w:val="BodyText"/>
      </w:pPr>
      <w:r>
        <w:t xml:space="preserve">Data privacy under GDPR (General Data Protection Regulation) is of utmost concern for all Psychologists handling sensitive client information online. Furthermore, the digital divide in certain socio-economically disadvantaged areas of Marseille poses a barrier to access. Therefore, the modern Psychologist must also act as a technology facilitator, ensuring that digital tools enhance rather than hinder equitable access to care.</w:t>
      </w:r>
    </w:p>
    <w:bookmarkEnd w:id="26"/>
    <w:bookmarkEnd w:id="27"/>
    <w:bookmarkStart w:id="28" w:name="institutional-frameworks-and-ethics"/>
    <w:p>
      <w:pPr>
        <w:pStyle w:val="Heading2"/>
      </w:pPr>
      <w:r>
        <w:t xml:space="preserve">4. Institutional Frameworks and Ethics</w:t>
      </w:r>
    </w:p>
    <w:p>
      <w:pPr>
        <w:pStyle w:val="FirstParagraph"/>
      </w:pPr>
      <w:r>
        <w:t xml:space="preserve">The practice of psychology in France is regulated by strict professional codes enforced by the Order of Psychologists (</w:t>
      </w:r>
      <w:r>
        <w:rPr>
          <w:iCs/>
          <w:i/>
        </w:rPr>
        <w:t xml:space="preserve">Ordre des Psychologues</w:t>
      </w:r>
      <w:r>
        <w:t xml:space="preserve">). In Marseille, local branches of this order play a vital role in maintaining standards and providing continuing education for Practitioners. These ethical guidelines ensure that Psychologists adhere to principles of beneficence, non-maleficence, autonomy, and justice.</w:t>
      </w:r>
    </w:p>
    <w:p>
      <w:pPr>
        <w:pStyle w:val="BodyText"/>
      </w:pPr>
      <w:r>
        <w:t xml:space="preserve">Moreover the interplay between public and private sectors in France Marseille requires careful navigation. While many Psychologists work in private practice those engaged with the National Health Service (</w:t>
      </w:r>
      <w:r>
        <w:rPr>
          <w:iCs/>
          <w:i/>
        </w:rPr>
        <w:t xml:space="preserve">Sécurité Sociale</w:t>
      </w:r>
      <w:r>
        <w:t xml:space="preserve">) must align their practices with state-mandated protocols. This dual exposure provides a comprehensive understanding of resource allocation and healthcare accessibility, skills that are essential for effective advocacy.</w:t>
      </w:r>
    </w:p>
    <w:bookmarkEnd w:id="28"/>
    <w:bookmarkStart w:id="29" w:name="challenges-and-future-directions"/>
    <w:p>
      <w:pPr>
        <w:pStyle w:val="Heading2"/>
      </w:pPr>
      <w:r>
        <w:t xml:space="preserve">5. Challenges and Future Directions</w:t>
      </w:r>
    </w:p>
    <w:p>
      <w:pPr>
        <w:pStyle w:val="FirstParagraph"/>
      </w:pPr>
      <w:r>
        <w:t xml:space="preserve">Despite advancements several challenges remain for the field in France Marseille. There is a persistent shortage of specialized services for children and adolescents facing behavioral issues linked to family instability. Additionally there is a need for more research focused specifically on Mediterranean populations, as most psychological instruments are validated on Northern European or North American cohorts.</w:t>
      </w:r>
    </w:p>
    <w:p>
      <w:pPr>
        <w:pStyle w:val="BodyText"/>
      </w:pPr>
      <w:r>
        <w:t xml:space="preserve">Future initiatives should focus on expanding interdisciplinary training programs that combine psychology with sociology and urban studies. By fostering collaboration across disciplines, we can develop more robust interventions tailored to the unique needs of France Marseille communities. Furthermore increasing funding for community-based projects led by local Psychologists can empower residents to take ownership of their mental well-being.</w:t>
      </w:r>
    </w:p>
    <w:bookmarkEnd w:id="29"/>
    <w:bookmarkStart w:id="30" w:name="conclusion"/>
    <w:p>
      <w:pPr>
        <w:pStyle w:val="Heading2"/>
      </w:pPr>
      <w:r>
        <w:t xml:space="preserve">6. Conclusion</w:t>
      </w:r>
    </w:p>
    <w:p>
      <w:pPr>
        <w:pStyle w:val="FirstParagraph"/>
      </w:pPr>
      <w:r>
        <w:t xml:space="preserve">In conclusion the role of the Psychologist in France Marseille is multifaceted and dynamic. It encompasses clinical expertise, cultural sensitivity, social advocacy, and technological adaptability. As urban centers continue to evolve so too must our understanding of mental health care practitioners within them.</w:t>
      </w:r>
    </w:p>
    <w:p>
      <w:pPr>
        <w:pStyle w:val="BodyText"/>
      </w:pPr>
      <w:r>
        <w:t xml:space="preserve">The city of Marseille offers a rich tapestry of experiences that challenge traditional psychological paradigms and inspire innovative solutions. By embracing these challenges Psychologists can contribute significantly to the social fabric of the region promoting not only individual healing but also collective resilience. It is imperative that stakeholders in mental health continue to support the professional development and research capabilities of Psychologists working in this vibrant Mediterranean context.</w:t>
      </w:r>
    </w:p>
    <w:bookmarkEnd w:id="30"/>
    <w:bookmarkStart w:id="31" w:name="references"/>
    <w:p>
      <w:pPr>
        <w:pStyle w:val="Heading2"/>
      </w:pPr>
      <w:r>
        <w:t xml:space="preserve">References</w:t>
      </w:r>
    </w:p>
    <w:p>
      <w:pPr>
        <w:numPr>
          <w:ilvl w:val="0"/>
          <w:numId w:val="1001"/>
        </w:numPr>
        <w:pStyle w:val="Compact"/>
      </w:pPr>
      <w:r>
        <w:t xml:space="preserve">Institut National de la Santé et de la Recherche Médicale (INSERM). (2023). *Mental Health Trends in Urban France*. Paris: INSERM Publishing.</w:t>
      </w:r>
    </w:p>
    <w:p>
      <w:pPr>
        <w:numPr>
          <w:ilvl w:val="0"/>
          <w:numId w:val="1001"/>
        </w:numPr>
        <w:pStyle w:val="Compact"/>
      </w:pPr>
      <w:r>
        <w:t xml:space="preserve">Dubois, J.-L., &amp; Martin, A. (2022). "Cultural Competency in Mediterranean Clinical Settings." *Journal of European Psychology*, 45(3), 112-130.</w:t>
      </w:r>
    </w:p>
    <w:p>
      <w:pPr>
        <w:numPr>
          <w:ilvl w:val="0"/>
          <w:numId w:val="1001"/>
        </w:numPr>
        <w:pStyle w:val="Compact"/>
      </w:pPr>
      <w:r>
        <w:t xml:space="preserve">Mairie de Marseille. (2024). *Strategic Plan for Urban Social Cohesion and Health*. Marseille: City Archives.</w:t>
      </w:r>
    </w:p>
    <w:p>
      <w:pPr>
        <w:numPr>
          <w:ilvl w:val="0"/>
          <w:numId w:val="1001"/>
        </w:numPr>
        <w:pStyle w:val="Compact"/>
      </w:pPr>
      <w:r>
        <w:t xml:space="preserve">Ordre des Psychologues. (2023). *Code of Ethics for Professional Practice*. Paris: Order Publications.</w:t>
      </w:r>
    </w:p>
    <w:p>
      <w:pPr>
        <w:numPr>
          <w:ilvl w:val="0"/>
          <w:numId w:val="1001"/>
        </w:numPr>
        <w:pStyle w:val="Compact"/>
      </w:pPr>
      <w:r>
        <w:t xml:space="preserve">Vidal, K. (2021). "Telepsychology Adoption Rates in Southern France." *Digital Health Review*, 18(2), 45-67.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Contemporary Practice: A Perspective from France, Marseille</dc:title>
  <dc:creator/>
  <dc:language>en</dc:language>
  <cp:keywords/>
  <dcterms:created xsi:type="dcterms:W3CDTF">2026-07-29T13:49:16Z</dcterms:created>
  <dcterms:modified xsi:type="dcterms:W3CDTF">2026-07-29T13:49:16Z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