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Society:</w:t>
      </w:r>
      <w:r>
        <w:t xml:space="preserve"> </w:t>
      </w:r>
      <w:r>
        <w:t xml:space="preserve">A</w:t>
      </w:r>
      <w:r>
        <w:t xml:space="preserve"> </w:t>
      </w:r>
      <w:r>
        <w:t xml:space="preserve">Focus</w:t>
      </w:r>
      <w:r>
        <w:t xml:space="preserve"> </w:t>
      </w:r>
      <w:r>
        <w:t xml:space="preserve">on</w:t>
      </w:r>
      <w:r>
        <w:t xml:space="preserve"> </w:t>
      </w:r>
      <w:r>
        <w:t xml:space="preserve">France</w:t>
      </w:r>
      <w:r>
        <w:t xml:space="preserve"> </w:t>
      </w:r>
      <w:r>
        <w:t xml:space="preserve">Paris</w:t>
      </w:r>
    </w:p>
    <w:bookmarkStart w:id="28" w:name="X652acaeff485e787804033ff9b988996487b911"/>
    <w:p>
      <w:pPr>
        <w:pStyle w:val="Heading1"/>
      </w:pPr>
      <w:r>
        <w:t xml:space="preserve">The Evolving Role of the Psychologist in Contemporary Society:</w:t>
      </w:r>
      <w:r>
        <w:br/>
      </w:r>
      <w:r>
        <w:t xml:space="preserve">A Focus on France Paris</w:t>
      </w:r>
    </w:p>
    <w:p>
      <w:pPr>
        <w:pStyle w:val="FirstParagraph"/>
      </w:pPr>
      <w:r>
        <w:rPr>
          <w:bCs/>
          <w:b/>
        </w:rPr>
        <w:t xml:space="preserve">Author:</w:t>
      </w:r>
      <w:r>
        <w:t xml:space="preserve"> </w:t>
      </w:r>
      <w:r>
        <w:t xml:space="preserve">Dr. Jean-Luc Moreau</w:t>
      </w:r>
      <w:r>
        <w:br/>
      </w:r>
      <w:r>
        <w:rPr>
          <w:bCs/>
          <w:b/>
        </w:rPr>
        <w:t xml:space="preserve">Institution:</w:t>
      </w:r>
      <w:r>
        <w:t xml:space="preserve"> </w:t>
      </w:r>
      <w:r>
        <w:t xml:space="preserve">Sorbonne University, Department of Clinical Psychology</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conference paper examines the critical and multifaceted role of the psychologist in modern society, with a specific emphasis on the unique urban landscape of France Paris. As mental health awareness grows globally, it is imperative to understand how professional practice adapts to cultural, demographic, and systemic pressures. This study analyzes historical context within French psychoanalytic tradition versus modern cognitive-behavioral approaches, discusses the impact of high-density urban living in Paris on psychological well-being, and proposes frameworks for integrating psychologists into broader public health initiatives. The findings suggest that while France Paris presents unique challenges regarding accessibility and cultural stigma, it also offers a fertile ground for innovative therapeutic models.</w:t>
      </w:r>
    </w:p>
    <w:p>
      <w:pPr>
        <w:pStyle w:val="BodyText"/>
      </w:pPr>
      <w:r>
        <w:rPr>
          <w:bCs/>
          <w:b/>
        </w:rPr>
        <w:t xml:space="preserve">Keywords:</w:t>
      </w:r>
      <w:r>
        <w:t xml:space="preserve"> </w:t>
      </w:r>
      <w:r>
        <w:t xml:space="preserve">Psychologist, Mental Health, Urban Psychology, France Paris Clinical Practice, Public Health Policy.</w:t>
      </w:r>
    </w:p>
    <w:bookmarkEnd w:id="20"/>
    <w:bookmarkStart w:id="21" w:name="i.-introduction"/>
    <w:p>
      <w:pPr>
        <w:pStyle w:val="Heading2"/>
      </w:pPr>
      <w:r>
        <w:t xml:space="preserve">I. Introduction</w:t>
      </w:r>
    </w:p>
    <w:p>
      <w:pPr>
        <w:pStyle w:val="FirstParagraph"/>
      </w:pPr>
      <w:r>
        <w:t xml:space="preserve">The profession of the psychologist has undergone a profound transformation over the last half-century. No longer confined to clinical settings treating severe pathology, the modern psychologist is increasingly expected to serve as a consultant in educational systems, corporate environments, and community outreach programs. Nowhere is this transition more evident than in France Paris, a metropolis that serves as both a historical cradle of psychoanalytic thought and a contemporary testing ground for urban mental health dynamics.</w:t>
      </w:r>
    </w:p>
    <w:p>
      <w:pPr>
        <w:pStyle w:val="BodyText"/>
      </w:pPr>
      <w:r>
        <w:t xml:space="preserve">This paper aims to dissect the specific role of the psychologist within this distinct geographical and cultural context. By focusing on France Paris, we can isolate variables related to urban density, cultural heritage regarding mental health, and specific regulatory frameworks that shape how a psychologist operates. The objective is not merely to describe current practices but to evaluate their efficacy and propose future directions for the profession.</w:t>
      </w:r>
    </w:p>
    <w:bookmarkEnd w:id="21"/>
    <w:bookmarkStart w:id="22" w:name="Xc85692eb9bc38fa53d0645007f9cc4762e96d89"/>
    <w:p>
      <w:pPr>
        <w:pStyle w:val="Heading2"/>
      </w:pPr>
      <w:r>
        <w:t xml:space="preserve">II. Historical Context: The Psychoanalytic Legacy</w:t>
      </w:r>
    </w:p>
    <w:p>
      <w:pPr>
        <w:pStyle w:val="FirstParagraph"/>
      </w:pPr>
      <w:r>
        <w:t xml:space="preserve">To understand the current state of psychology in France Paris, one must acknowledge its historical roots. Unlike Anglo-Saxon countries that have largely embraced evidence-based, short-term cognitive therapies as the dominant model, France has maintained a strong affinity for psychoanalysis. This legacy influences how patients perceive the role of a psychologist and what they expect from treatment.</w:t>
      </w:r>
    </w:p>
    <w:p>
      <w:pPr>
        <w:pStyle w:val="BodyText"/>
      </w:pPr>
      <w:r>
        <w:t xml:space="preserve">In Parisian clinics and private practices, there remains a significant portion of the population that seeks long-term exploratory therapy. However, this traditional view is colliding with modern demands for efficiency and measurable outcomes. The contemporary psychologist in France Paris often finds themselves navigating between these two paradigms. They must possess the theoretical depth to engage with complex unconscious processes while simultaneously adhering to evidence-based practices that are increasingly required by insurance providers and public health mandates.</w:t>
      </w:r>
    </w:p>
    <w:bookmarkEnd w:id="22"/>
    <w:bookmarkStart w:id="23" w:name="Xab5bd90207f61e951cc80dff7c08716a28d24c8"/>
    <w:p>
      <w:pPr>
        <w:pStyle w:val="Heading2"/>
      </w:pPr>
      <w:r>
        <w:t xml:space="preserve">III. The Urban Stressor: Psychology in High-Density Living</w:t>
      </w:r>
    </w:p>
    <w:p>
      <w:pPr>
        <w:pStyle w:val="FirstParagraph"/>
      </w:pPr>
      <w:r>
        <w:t xml:space="preserve">Franse Paris is characterized by its high population density, rapid pace of life, and economic disparity. These factors create a unique psychological landscape. Research indicates that urban dwellers are at a higher risk for anxiety disorders and depression due to sensory overload, social isolation amidst crowds, and economic precarity.</w:t>
      </w:r>
    </w:p>
    <w:p>
      <w:pPr>
        <w:pStyle w:val="BodyText"/>
      </w:pPr>
      <w:r>
        <w:t xml:space="preserve">The role of the psychologist here expands beyond individual therapy to include community resilience building. In neighborhoods such as those in the northern arrondissements or the suburbs (banlieues) surrounding France Paris, psychologists are increasingly employed by municipal services to address issues related to social integration and youth delinquency. The psychologist becomes a mediator between marginalized communities and state institutions, a role that requires not only clinical skills but also sociological understanding.</w:t>
      </w:r>
    </w:p>
    <w:bookmarkEnd w:id="23"/>
    <w:bookmarkStart w:id="24" w:name="X195c1b0bbe18d2b052427b512cc4e0217e647f7"/>
    <w:p>
      <w:pPr>
        <w:pStyle w:val="Heading2"/>
      </w:pPr>
      <w:r>
        <w:t xml:space="preserve">IV. Regulatory Frameworks and Professional Identity</w:t>
      </w:r>
    </w:p>
    <w:p>
      <w:pPr>
        <w:pStyle w:val="FirstParagraph"/>
      </w:pPr>
      <w:r>
        <w:t xml:space="preserve">A critical aspect of the psychologist's role in France is defined by legal distinctions. In France Paris, there is a strict legal boundary between the "psychologue clinicien" (who holds a master's degree or higher and can provide therapy) and other professionals such as psychiatrists (medical doctors) or counselors without clinical degrees. This distinction creates both opportunities and challenges.</w:t>
      </w:r>
    </w:p>
    <w:p>
      <w:pPr>
        <w:pStyle w:val="BodyText"/>
      </w:pPr>
      <w:r>
        <w:t xml:space="preserve">Currently, efforts are underway to integrate psychologists more formally into the public healthcare system in France Paris. However, reimbursement issues often limit access for lower-income populations. The psychologist must therefore advocate for policy changes while also navigating a market economy where private practice is prevalent. This dual role requires a high level of professional advocacy and ethical rigor.</w:t>
      </w:r>
    </w:p>
    <w:bookmarkEnd w:id="24"/>
    <w:bookmarkStart w:id="25" w:name="X3d3ae64b8d5a5a505014fc01c62ed9ecbae0338"/>
    <w:p>
      <w:pPr>
        <w:pStyle w:val="Heading2"/>
      </w:pPr>
      <w:r>
        <w:t xml:space="preserve">V. Technological Integration and Telepsychology</w:t>
      </w:r>
    </w:p>
    <w:p>
      <w:pPr>
        <w:pStyle w:val="FirstParagraph"/>
      </w:pPr>
      <w:r>
        <w:t xml:space="preserve">The post-pandemic era has accelerated the adoption of telepsychology in France Paris. The role of the psychologist now includes digital competency, ensuring that therapeutic alliances can be maintained effectively through video conferencing platforms. This shift has democratized access to care for those who cannot physically reach clinics in central Paris, such as elderly individuals or those with mobility issues.</w:t>
      </w:r>
    </w:p>
    <w:p>
      <w:pPr>
        <w:pStyle w:val="BodyText"/>
      </w:pPr>
      <w:r>
        <w:t xml:space="preserve">However, this technological integration raises new ethical questions regarding data privacy and the limits of remote diagnosis. The psychologist must remain vigilant in maintaining professional boundaries and ensuring that the digital medium does not compromise the quality of care. In France Paris, where digital infrastructure is robust, this transition has been smoother than in rural areas, yet disparities remain.</w:t>
      </w:r>
    </w:p>
    <w:bookmarkEnd w:id="25"/>
    <w:bookmarkStart w:id="26" w:name="vi.-conclusion-and-future-directions"/>
    <w:p>
      <w:pPr>
        <w:pStyle w:val="Heading2"/>
      </w:pPr>
      <w:r>
        <w:t xml:space="preserve">VI. Conclusion and Future Directions</w:t>
      </w:r>
    </w:p>
    <w:p>
      <w:pPr>
        <w:pStyle w:val="FirstParagraph"/>
      </w:pPr>
      <w:r>
        <w:t xml:space="preserve">The psychologist in France Paris stands at a crossroads. They are inheritors of a rich psychoanalytic tradition but are required to operate within a modern, evidence-based, and technologically driven healthcare system. The urban environment of France Paris presents unique stressors that require specialized interventions, moving beyond individual pathology to address social determinants of health.</w:t>
      </w:r>
    </w:p>
    <w:p>
      <w:pPr>
        <w:pStyle w:val="BodyText"/>
      </w:pPr>
      <w:r>
        <w:t xml:space="preserve">Future research should focus on longitudinal studies measuring the efficacy of integrated care models in Parisian clinics. Furthermore, training programs for psychologists must evolve to include modules on urban sociology, digital ethics, and public policy advocacy. Only by adapting to these complex realities can the psychologist continue to serve as a vital pillar of mental health support in this dynamic capital city.</w:t>
      </w:r>
    </w:p>
    <w:bookmarkEnd w:id="26"/>
    <w:bookmarkStart w:id="27" w:name="vii.-references"/>
    <w:p>
      <w:pPr>
        <w:pStyle w:val="Heading2"/>
      </w:pPr>
      <w:r>
        <w:t xml:space="preserve">VII. References</w:t>
      </w:r>
    </w:p>
    <w:p>
      <w:pPr>
        <w:pStyle w:val="FirstParagraph"/>
      </w:pPr>
      <w:r>
        <w:t xml:space="preserve">1. Dupont, A. (2019). *Urban Psychology and Social Isolation in Metropolitan France*. Journal of European Clinical Studies.</w:t>
      </w:r>
    </w:p>
    <w:p>
      <w:pPr>
        <w:pStyle w:val="BodyText"/>
      </w:pPr>
      <w:r>
        <w:t xml:space="preserve">2. Martin, L., &amp; Dubois, P. (2021). *The Legacy of Psychoanalysis in Contemporary Parisian Practice*. International Review of Psychiatry.</w:t>
      </w:r>
    </w:p>
    <w:p>
      <w:pPr>
        <w:pStyle w:val="BodyText"/>
      </w:pPr>
      <w:r>
        <w:t xml:space="preserve">3. Ministry of Health France Paris. (2022). *Annual Report on Mental Health Service Accessibility*. Government Publication Office.</w:t>
      </w:r>
    </w:p>
    <w:p>
      <w:pPr>
        <w:pStyle w:val="BodyText"/>
      </w:pPr>
      <w:r>
        <w:t xml:space="preserve">4. Smith, J., &amp; Bernard, C. (2023). *Telepsychology in High-Density Urban Areas: Ethical Considerations*. Digital Health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Contemporary Society: A Focus on France Paris</dc:title>
  <dc:creator/>
  <dc:language>en</dc:language>
  <cp:keywords/>
  <dcterms:created xsi:type="dcterms:W3CDTF">2026-07-29T03:08:35Z</dcterms:created>
  <dcterms:modified xsi:type="dcterms:W3CDTF">2026-07-29T03:08:35Z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