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Integrating</w:t>
      </w:r>
      <w:r>
        <w:t xml:space="preserve"> </w:t>
      </w:r>
      <w:r>
        <w:t xml:space="preserve">Culturally</w:t>
      </w:r>
      <w:r>
        <w:t xml:space="preserve"> </w:t>
      </w:r>
      <w:r>
        <w:t xml:space="preserve">Responsive</w:t>
      </w:r>
      <w:r>
        <w:t xml:space="preserve"> </w:t>
      </w:r>
      <w:r>
        <w:t xml:space="preserve">Psychological</w:t>
      </w:r>
      <w:r>
        <w:t xml:space="preserve"> </w:t>
      </w:r>
      <w:r>
        <w:t xml:space="preserve">Practice</w:t>
      </w:r>
      <w:r>
        <w:t xml:space="preserve"> </w:t>
      </w:r>
      <w:r>
        <w:t xml:space="preserve">in</w:t>
      </w:r>
      <w:r>
        <w:t xml:space="preserve"> </w:t>
      </w:r>
      <w:r>
        <w:t xml:space="preserve">Ghana,</w:t>
      </w:r>
      <w:r>
        <w:t xml:space="preserve"> </w:t>
      </w:r>
      <w:r>
        <w:t xml:space="preserve">Accra</w:t>
      </w:r>
    </w:p>
    <w:bookmarkStart w:id="28" w:name="Xbd44f93f258e57584a99a2d0cb961c8140fbbab"/>
    <w:p>
      <w:pPr>
        <w:pStyle w:val="Heading1"/>
      </w:pPr>
      <w:r>
        <w:t xml:space="preserve">Bridging Tradition and Modernity in Mental Health Services</w:t>
      </w:r>
    </w:p>
    <w:bookmarkStart w:id="20" w:name="X504df3e04f429434e8156960994e542b446978a"/>
    <w:p>
      <w:pPr>
        <w:pStyle w:val="Heading2"/>
      </w:pPr>
      <w:r>
        <w:t xml:space="preserve">A Conference Paper on the Role of the Psychologist in Ghana, Accra</w:t>
      </w:r>
    </w:p>
    <w:p>
      <w:pPr>
        <w:pStyle w:val="FirstParagraph"/>
      </w:pPr>
      <w:r>
        <w:t xml:space="preserve">Prepared for the International Conference on Global Mental Health Adaptations</w:t>
      </w:r>
      <w:r>
        <w:br/>
      </w:r>
      <w:r>
        <w:t xml:space="preserve">Focus Region: Ghana, Accra</w:t>
      </w:r>
      <w:r>
        <w:br/>
      </w:r>
      <w:r>
        <w:t xml:space="preserve">Date: October 2023</w:t>
      </w:r>
    </w:p>
    <w:p>
      <w:pPr>
        <w:pStyle w:val="BodyText"/>
      </w:pPr>
      <w:r>
        <w:rPr>
          <w:u w:val="single"/>
          <w:bCs/>
          <w:b/>
        </w:rPr>
        <w:t xml:space="preserve">Abstract</w:t>
      </w:r>
      <w:r>
        <w:br/>
      </w:r>
      <w:r>
        <w:t xml:space="preserve">This paper examines the evolving role of the Psychologist within the urban landscape of Ghana, specifically focusing on Accra. As Accra rapidly modernizes, traditional communal support structures are undergoing significant transformation, creating a unique demand for professional psychological services. This document argues that for a</w:t>
      </w:r>
      <w:r>
        <w:t xml:space="preserve"> </w:t>
      </w:r>
      <w:r>
        <w:rPr>
          <w:bCs/>
          <w:b/>
        </w:rPr>
        <w:t xml:space="preserve">Psychologist</w:t>
      </w:r>
      <w:r>
        <w:t xml:space="preserve"> </w:t>
      </w:r>
      <w:r>
        <w:t xml:space="preserve">to be effective in this context, they must adopt a culturally responsive framework that respects local indigenous beliefs while employing evidence-based clinical practices. The paper analyzes the socio-economic dynamics of Accra, identifies gaps in current mental health infrastructure, and proposes actionable strategies for integrating Western psychological modalities with African traditional healing paradigms to improve patient outcomes and accessibility.</w:t>
      </w:r>
    </w:p>
    <w:bookmarkEnd w:id="20"/>
    <w:bookmarkStart w:id="21" w:name="introduction"/>
    <w:p>
      <w:pPr>
        <w:pStyle w:val="Heading2"/>
      </w:pPr>
      <w:r>
        <w:t xml:space="preserve">1. Introduction</w:t>
      </w:r>
    </w:p>
    <w:p>
      <w:pPr>
        <w:pStyle w:val="FirstParagraph"/>
      </w:pPr>
      <w:r>
        <w:t xml:space="preserve">In the contemporary discourse on global mental health, the context of delivery is as critical as the therapeutic modality itself. Nowhere is this more evident than in Ghana, where rapid urbanization has created complex psychosocial landscapes. This conference paper focuses specifically on Accra, the capital city and economic hub of Ghana. As a dense metropolitan area characterized by both high-end commercial districts and sprawling informal settlements, Accra presents a unique microcosm of societal transition.</w:t>
      </w:r>
    </w:p>
    <w:p>
      <w:pPr>
        <w:pStyle w:val="BodyText"/>
      </w:pPr>
      <w:r>
        <w:t xml:space="preserve">The primary objective of this document is to explore how a</w:t>
      </w:r>
      <w:r>
        <w:t xml:space="preserve"> </w:t>
      </w:r>
      <w:r>
        <w:rPr>
          <w:bCs/>
          <w:b/>
        </w:rPr>
        <w:t xml:space="preserve">Psychologist</w:t>
      </w:r>
      <w:r>
        <w:t xml:space="preserve"> </w:t>
      </w:r>
      <w:r>
        <w:t xml:space="preserve">operating in this environment can effectively navigate the intersection of traditional Ghanaian worldview and modern clinical psychology. Historically, mental health issues in many African communities were addressed through extended family networks and spiritual leaders. However, the erosion of these traditional structures due to migration, economic pressure, and digital connectivity has left a vacuum that requires professional intervention. Therefore, understanding the specific cultural nuances of Accra is imperative for any</w:t>
      </w:r>
      <w:r>
        <w:t xml:space="preserve"> </w:t>
      </w:r>
      <w:r>
        <w:rPr>
          <w:bCs/>
          <w:b/>
        </w:rPr>
        <w:t xml:space="preserve">Psychologist</w:t>
      </w:r>
      <w:r>
        <w:t xml:space="preserve"> </w:t>
      </w:r>
      <w:r>
        <w:t xml:space="preserve">seeking to provide ethical and effective care.</w:t>
      </w:r>
    </w:p>
    <w:bookmarkEnd w:id="21"/>
    <w:bookmarkStart w:id="22" w:name="the-socio-cultural-context-of-accra"/>
    <w:p>
      <w:pPr>
        <w:pStyle w:val="Heading2"/>
      </w:pPr>
      <w:r>
        <w:t xml:space="preserve">2. The Socio-Cultural Context of Accra</w:t>
      </w:r>
    </w:p>
    <w:p>
      <w:pPr>
        <w:pStyle w:val="FirstParagraph"/>
      </w:pPr>
      <w:r>
        <w:t xml:space="preserve">To understand the role of the mental health professional in Ghana, one must first appreciate the sociological fabric of Accra. The city is a melting pot of ethnic groups, primarily Ga, Ashanti, Ewe, and others from Northern regions who migrate for employment. This diversity creates a rich tapestry of cultural beliefs but also introduces significant communication barriers and varying perceptions of mental illness.</w:t>
      </w:r>
    </w:p>
    <w:p>
      <w:pPr>
        <w:pStyle w:val="BodyText"/>
      </w:pPr>
      <w:r>
        <w:t xml:space="preserve">In Accra, stigma surrounding mental health remains a formidable barrier. While awareness campaigns are growing among the educated elite in neighborhoods like East Legon and Airport Residential Area, in many other parts of the city, psychological distress is often misinterpreted as spiritual affliction or a lack of moral fortitude. A</w:t>
      </w:r>
      <w:r>
        <w:t xml:space="preserve"> </w:t>
      </w:r>
      <w:r>
        <w:rPr>
          <w:bCs/>
          <w:b/>
        </w:rPr>
        <w:t xml:space="preserve">Psychologist</w:t>
      </w:r>
      <w:r>
        <w:t xml:space="preserve"> </w:t>
      </w:r>
      <w:r>
        <w:t xml:space="preserve">working in this setting must be acutely aware that their client may first seek help from a pastor or traditional healer before engaging with clinical services. Consequently, the approach cannot be one of dismissal toward traditional beliefs but rather one of respectful integration.</w:t>
      </w:r>
    </w:p>
    <w:bookmarkEnd w:id="22"/>
    <w:bookmarkStart w:id="23" w:name="Xdf06c2886eff62dc80fa0ccb906e7e21eaa4571"/>
    <w:p>
      <w:pPr>
        <w:pStyle w:val="Heading2"/>
      </w:pPr>
      <w:r>
        <w:t xml:space="preserve">3. Challenges Facing the Psychologist in Urban Ghana</w:t>
      </w:r>
    </w:p>
    <w:p>
      <w:pPr>
        <w:pStyle w:val="FirstParagraph"/>
      </w:pPr>
      <w:r>
        <w:t xml:space="preserve">The practice of psychology in Accra faces several systemic challenges. Firstly, there is a shortage of trained professionals relative to the population size. The few existing facilities are often concentrated in central areas, making them inaccessible to residents of peri-urban zones. Secondly, the economic disparity means that many citizens cannot afford standard private therapy rates. This necessitates that a</w:t>
      </w:r>
      <w:r>
        <w:t xml:space="preserve"> </w:t>
      </w:r>
      <w:r>
        <w:rPr>
          <w:bCs/>
          <w:b/>
        </w:rPr>
        <w:t xml:space="preserve">Psychologist</w:t>
      </w:r>
      <w:r>
        <w:t xml:space="preserve"> </w:t>
      </w:r>
      <w:r>
        <w:t xml:space="preserve">in Accra considers innovative service delivery models, such as sliding-scale fees or community-based workshops.</w:t>
      </w:r>
    </w:p>
    <w:p>
      <w:pPr>
        <w:pStyle w:val="BodyText"/>
      </w:pPr>
      <w:r>
        <w:t xml:space="preserve">Furthermore, the "brain drain" of healthcare professionals to Western nations poses a significant threat to the stability of mental health services in Ghana. Retaining talent requires not only competitive compensation but also a supportive professional environment that acknowledges the unique stressors faced by practitioners in Accra. The</w:t>
      </w:r>
      <w:r>
        <w:t xml:space="preserve"> </w:t>
      </w:r>
      <w:r>
        <w:rPr>
          <w:bCs/>
          <w:b/>
        </w:rPr>
        <w:t xml:space="preserve">Psychologist</w:t>
      </w:r>
      <w:r>
        <w:t xml:space="preserve"> </w:t>
      </w:r>
      <w:r>
        <w:t xml:space="preserve">is often expected to be more than just a therapist; they are frequently called upon to serve as educators, community advocates, and policy consultants.</w:t>
      </w:r>
    </w:p>
    <w:bookmarkEnd w:id="23"/>
    <w:bookmarkStart w:id="24" w:name="Xd748339ce711d699526b1cfcef6d5d36c4e845c"/>
    <w:p>
      <w:pPr>
        <w:pStyle w:val="Heading2"/>
      </w:pPr>
      <w:r>
        <w:t xml:space="preserve">4. Cultural Responsiveness and Indigenization of Practice</w:t>
      </w:r>
    </w:p>
    <w:p>
      <w:pPr>
        <w:pStyle w:val="FirstParagraph"/>
      </w:pPr>
      <w:r>
        <w:t xml:space="preserve">The core thesis of this paper is that effective psychological practice in Accra requires the indigenization of Western therapeutic techniques. A one-size-fits-all approach derived from European or North American models often fails to resonate with Ghanaian clients who prioritize communal well-being over individualistic self-actualization.</w:t>
      </w:r>
    </w:p>
    <w:p>
      <w:pPr>
        <w:pStyle w:val="BodyText"/>
      </w:pPr>
      <w:r>
        <w:t xml:space="preserve">For instance, Cognitive Behavioral Therapy (CBT), while effective, may need modification to incorporate the concept of "Ubuntu" or communal interconnectedness. When working with anxiety or depression in Accra, a</w:t>
      </w:r>
      <w:r>
        <w:t xml:space="preserve"> </w:t>
      </w:r>
      <w:r>
        <w:rPr>
          <w:bCs/>
          <w:b/>
        </w:rPr>
        <w:t xml:space="preserve">Psychologist</w:t>
      </w:r>
    </w:p>
    <w:p>
      <w:pPr>
        <w:pStyle w:val="BodyText"/>
      </w:pPr>
      <w:r>
        <w:t xml:space="preserve">Moreover, language plays a crucial role. While English is the official language, many Ghanaians communicate more deeply in Twi, Ga, or Hausa. A</w:t>
      </w:r>
      <w:r>
        <w:t xml:space="preserve"> </w:t>
      </w:r>
      <w:r>
        <w:rPr>
          <w:bCs/>
          <w:b/>
        </w:rPr>
        <w:t xml:space="preserve">Psychologist</w:t>
      </w:r>
      <w:r>
        <w:t xml:space="preserve"> </w:t>
      </w:r>
      <w:r>
        <w:t xml:space="preserve">who relies solely on English may miss subtle cultural idioms of distress that are best expressed in local dialects. Therefore, multilingual competence or collaboration with local interpreters is an essential skill set for practitioners in Ghana.</w:t>
      </w:r>
    </w:p>
    <w:bookmarkEnd w:id="24"/>
    <w:bookmarkStart w:id="25" w:name="X35277a3f0de7e38d00ece2a3bfa93f72b75e1ef"/>
    <w:p>
      <w:pPr>
        <w:pStyle w:val="Heading2"/>
      </w:pPr>
      <w:r>
        <w:t xml:space="preserve">5. Strategic Recommendations for Implementation</w:t>
      </w:r>
    </w:p>
    <w:p>
      <w:pPr>
        <w:pStyle w:val="FirstParagraph"/>
      </w:pPr>
      <w:r>
        <w:t xml:space="preserve">To enhance the efficacy of mental health services in Accra, several strategic recommendations are proposed:</w:t>
      </w:r>
    </w:p>
    <w:p>
      <w:pPr>
        <w:numPr>
          <w:ilvl w:val="0"/>
          <w:numId w:val="1001"/>
        </w:numPr>
        <w:pStyle w:val="Compact"/>
      </w:pPr>
      <w:r>
        <w:rPr>
          <w:bCs/>
          <w:b/>
        </w:rPr>
        <w:t xml:space="preserve">Mental Health Literacy Campaigns:</w:t>
      </w:r>
      <w:r>
        <w:t xml:space="preserve"> </w:t>
      </w:r>
      <w:r>
        <w:t xml:space="preserve">The Ghanaian Psychological Association should lead widespread educational campaigns in Accra to demystify mental health. These campaigns should utilize local media, including radio stations that broadcast in various local languages, to reach diverse demographics.</w:t>
      </w:r>
    </w:p>
    <w:p>
      <w:pPr>
        <w:numPr>
          <w:ilvl w:val="0"/>
          <w:numId w:val="1001"/>
        </w:numPr>
        <w:pStyle w:val="Compact"/>
      </w:pPr>
      <w:r>
        <w:rPr>
          <w:bCs/>
          <w:b/>
        </w:rPr>
        <w:t xml:space="preserve">Interdisciplinary Collaboration:</w:t>
      </w:r>
      <w:r>
        <w:t xml:space="preserve"> </w:t>
      </w:r>
      <w:r>
        <w:t xml:space="preserve">A</w:t>
      </w:r>
      <w:r>
        <w:t xml:space="preserve"> </w:t>
      </w:r>
      <w:r>
        <w:rPr>
          <w:bCs/>
          <w:b/>
        </w:rPr>
        <w:t xml:space="preserve">Psychologist</w:t>
      </w:r>
      <w:r>
        <w:t xml:space="preserve"> </w:t>
      </w:r>
      <w:r>
        <w:t xml:space="preserve">in Accra should actively collaborate with medical doctors, social workers, and religious leaders. By establishing referral pathways between hospitals and traditional spiritual centers (with ethical safeguards), the gap between traditional belief systems and clinical science can be bridged.</w:t>
      </w:r>
    </w:p>
    <w:p>
      <w:pPr>
        <w:numPr>
          <w:ilvl w:val="0"/>
          <w:numId w:val="1001"/>
        </w:numPr>
        <w:pStyle w:val="Compact"/>
      </w:pPr>
      <w:r>
        <w:rPr>
          <w:bCs/>
          <w:b/>
        </w:rPr>
        <w:t xml:space="preserve">Digital Mental Health Solutions:</w:t>
      </w:r>
      <w:r>
        <w:t xml:space="preserve"> </w:t>
      </w:r>
      <w:r>
        <w:t xml:space="preserve">Given the high penetration of mobile phone usage in Accra, tele-psychology services offer a viable solution to reach underserved populations. A</w:t>
      </w:r>
      <w:r>
        <w:t xml:space="preserve"> </w:t>
      </w:r>
      <w:r>
        <w:rPr>
          <w:bCs/>
          <w:b/>
        </w:rPr>
        <w:t xml:space="preserve">Psychologist</w:t>
      </w:r>
      <w:r>
        <w:t xml:space="preserve"> </w:t>
      </w:r>
      <w:r>
        <w:t xml:space="preserve">can leverage secure digital platforms to offer counseling sessions, reducing the stigma associated with walking into a clinic and increasing accessibility for busy professionals.</w:t>
      </w:r>
    </w:p>
    <w:p>
      <w:pPr>
        <w:numPr>
          <w:ilvl w:val="0"/>
          <w:numId w:val="1001"/>
        </w:numPr>
        <w:pStyle w:val="Compact"/>
      </w:pPr>
      <w:r>
        <w:rPr>
          <w:bCs/>
          <w:b/>
        </w:rPr>
        <w:t xml:space="preserve">Policy Advocacy:</w:t>
      </w:r>
      <w:r>
        <w:t xml:space="preserve"> </w:t>
      </w:r>
      <w:r>
        <w:t xml:space="preserve">Professionals must advocate for the inclusion of mental health services in the National Health Insurance Scheme (NHIS) in Ghana. Expanding financial coverage will allow more citizens in Accra to access professional psychological help without catastrophic out-of-pocket expenses.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Psychologist</w:t>
      </w:r>
      <w:r>
        <w:t xml:space="preserve"> </w:t>
      </w:r>
      <w:r>
        <w:t xml:space="preserve">in Ghana, particularly within the bustling metropolis of Accra, is one of immense responsibility and opportunity. It requires a nuanced understanding that mental health is not merely an individual biological issue but a social and cultural construct. By respecting traditional wisdom while advancing scientific rigor, professionals can create a hybrid model of care that is both culturally resonant and clinically effective.</w:t>
      </w:r>
    </w:p>
    <w:p>
      <w:pPr>
        <w:pStyle w:val="BodyText"/>
      </w:pPr>
      <w:r>
        <w:t xml:space="preserve">The future of mental health in Accra depends on the ability of practitioners to adapt their methods to the lived realities of Ghanaians. It is no longer sufficient for a</w:t>
      </w:r>
      <w:r>
        <w:t xml:space="preserve"> </w:t>
      </w:r>
      <w:r>
        <w:rPr>
          <w:bCs/>
          <w:b/>
        </w:rPr>
        <w:t xml:space="preserve">Psychologist</w:t>
      </w:r>
      <w:r>
        <w:t xml:space="preserve"> </w:t>
      </w:r>
      <w:r>
        <w:t xml:space="preserve">to simply import foreign theories; they must grow local solutions that address the specific stressors, aspirations, and cultural values of people in Ghana. Through collaboration, education, and culturally responsive practice, we can build a mental health ecosystem in Accra that supports holistic well-being for all citizens.</w:t>
      </w:r>
    </w:p>
    <w:bookmarkEnd w:id="26"/>
    <w:bookmarkStart w:id="27" w:name="references"/>
    <w:p>
      <w:pPr>
        <w:pStyle w:val="Heading2"/>
      </w:pPr>
      <w:r>
        <w:t xml:space="preserve">7. References</w:t>
      </w:r>
    </w:p>
    <w:p>
      <w:pPr>
        <w:pStyle w:val="FirstParagraph"/>
      </w:pPr>
      <w:r>
        <w:rPr>
          <w:iCs/>
          <w:i/>
        </w:rPr>
        <w:t xml:space="preserve">(Note: In a formal submission, detailed citations would be provided here referencing works by Ghanaian scholars such as Koku Effah, and international journals focusing on African psychology and public health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Integrating Culturally Responsive Psychological Practice in Ghana, Accra</dc:title>
  <dc:creator/>
  <cp:keywords/>
  <dcterms:created xsi:type="dcterms:W3CDTF">2026-07-29T14:30:49Z</dcterms:created>
  <dcterms:modified xsi:type="dcterms:W3CDTF">2026-07-29T14:30:49Z</dcterms:modified>
</cp:coreProperties>
</file>

<file path=docProps/custom.xml><?xml version="1.0" encoding="utf-8"?>
<Properties xmlns="http://schemas.openxmlformats.org/officeDocument/2006/custom-properties" xmlns:vt="http://schemas.openxmlformats.org/officeDocument/2006/docPropsVTypes"/>
</file>