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Dynamic</w:t>
      </w:r>
      <w:r>
        <w:t xml:space="preserve"> </w:t>
      </w:r>
      <w:r>
        <w:t xml:space="preserve">Urban</w:t>
      </w:r>
      <w:r>
        <w:t xml:space="preserve"> </w:t>
      </w:r>
      <w:r>
        <w:t xml:space="preserve">Landscape</w:t>
      </w:r>
    </w:p>
    <w:bookmarkStart w:id="28" w:name="Xa4254f140dd559cbccb7435b9ddb13428d017c0"/>
    <w:p>
      <w:pPr>
        <w:pStyle w:val="Heading1"/>
      </w:pPr>
      <w:r>
        <w:t xml:space="preserve">The Evolving Role of the Psychologist in Israel Tel Aviv: Navigating Complexity in a Dynamic Urban Landscape</w:t>
      </w:r>
    </w:p>
    <w:p>
      <w:pPr>
        <w:pStyle w:val="FirstParagraph"/>
      </w:pPr>
      <w:r>
        <w:rPr>
          <w:bCs/>
          <w:b/>
        </w:rPr>
        <w:t xml:space="preserve">Jordan S. Levy, PhD</w:t>
      </w:r>
      <w:r>
        <w:br/>
      </w:r>
      <w:r>
        <w:t xml:space="preserve">Department of Clinical Psychology</w:t>
      </w:r>
      <w:r>
        <w:br/>
      </w:r>
      <w:r>
        <w:t xml:space="preserve">University of Haifa &amp; Private Practice, Israel Tel Aviv</w:t>
      </w:r>
      <w:r>
        <w:br/>
      </w:r>
      <w:r>
        <w:t xml:space="preserve">j.levy@conference-psychology.org</w:t>
      </w:r>
    </w:p>
    <w:bookmarkStart w:id="20" w:name="abstract"/>
    <w:p>
      <w:pPr>
        <w:pStyle w:val="Heading2"/>
      </w:pPr>
      <w:r>
        <w:t xml:space="preserve">Abstract</w:t>
      </w:r>
    </w:p>
    <w:p>
      <w:pPr>
        <w:pStyle w:val="FirstParagraph"/>
      </w:pPr>
      <w:r>
        <w:rPr>
          <w:bCs/>
          <w:b/>
        </w:rPr>
        <w:t xml:space="preserve">Abstract:</w:t>
      </w:r>
      <w:r>
        <w:t xml:space="preserve"> </w:t>
      </w:r>
      <w:r>
        <w:t xml:space="preserve">This paper explores the multifaceted role of the psychologist within the unique socio-cultural and geopolitical context of Israel Tel Aviv. As a city characterized by rapid urbanization, demographic diversity, and historical resilience, Israel Tel Aviv presents distinct challenges for mental health professionals. The paper examines how psychologists in this region adapt their therapeutic modalities to address collective trauma, cultural pluralism, and the specific stressors associated with living in a high-density urban environment amidst ongoing regional instability. By analyzing case studies from community clinics and private practices in Israel Tel Aviv, we argue that the modern psychologist must function not merely as a clinician but as a cultural mediator and community resilience builder. The findings suggest that integrating localized trauma-informed care with evidence-based cognitive behavioral therapies yields superior outcomes for patients in this specific demographic.</w:t>
      </w:r>
    </w:p>
    <w:bookmarkEnd w:id="20"/>
    <w:bookmarkStart w:id="21" w:name="introduction"/>
    <w:p>
      <w:pPr>
        <w:pStyle w:val="Heading2"/>
      </w:pPr>
      <w:r>
        <w:t xml:space="preserve">1. Introduction</w:t>
      </w:r>
    </w:p>
    <w:p>
      <w:pPr>
        <w:pStyle w:val="FirstParagraph"/>
      </w:pPr>
      <w:r>
        <w:t xml:space="preserve">The practice of psychology is inherently contextual. While the core principles of mental health treatment remain universal, their application must be tailored to the specific cultural, social, and political realities of the population served. In this regard, Israel Tel Aviv stands as a case study in complexity. As the economic and cultural heartbeat of modern Israel Tel Aviv, this city attracts a diverse influx of immigrants from around the globe while simultaneously hosting long-standing residents who have witnessed decades of transformation.</w:t>
      </w:r>
    </w:p>
    <w:p>
      <w:pPr>
        <w:pStyle w:val="BodyText"/>
      </w:pPr>
      <w:r>
        <w:t xml:space="preserve">For the psychologist operating within Israel Tel Aviv, understanding these layers is not optional; it is fundamental to clinical efficacy. This paper aims to delineate how the specific environment of Israel Tel Aviv influences patient presentation and therapeutic engagement. We posit that psychologists in this region face a unique triad of pressures: the need for rapid crisis intervention due to security concerns, the necessity for culturally sensitive therapy in a multicultural metropolis, and the management of high-performance urban stress.</w:t>
      </w:r>
    </w:p>
    <w:bookmarkEnd w:id="21"/>
    <w:bookmarkStart w:id="22" w:name="X886aeb7470b5af3c730c13f6e6c099c17ab7c18"/>
    <w:p>
      <w:pPr>
        <w:pStyle w:val="Heading2"/>
      </w:pPr>
      <w:r>
        <w:t xml:space="preserve">2. The Socio-Political Landscape and Collective Trauma</w:t>
      </w:r>
    </w:p>
    <w:p>
      <w:pPr>
        <w:pStyle w:val="FirstParagraph"/>
      </w:pPr>
      <w:r>
        <w:t xml:space="preserve">A defining characteristic of life in Israel Tel Aviv is the proximity to conflict. Unlike many Western metropolitan centers, the daily rhythm in Israel Tel Aviv is punctuated by sirens, security alerts, and periods of heightened anxiety. For the psychologist treating patients in this region, "collective trauma" is not a theoretical concept but a lived reality.</w:t>
      </w:r>
    </w:p>
    <w:p>
      <w:pPr>
        <w:pStyle w:val="BodyText"/>
      </w:pPr>
      <w:r>
        <w:rPr>
          <w:bCs/>
          <w:b/>
        </w:rPr>
        <w:t xml:space="preserve">2.1. Normalization vs. Pathologization</w:t>
      </w:r>
      <w:r>
        <w:br/>
      </w:r>
      <w:r>
        <w:t xml:space="preserve">In Israel Tel Aviv, there is often a tension between normalizing stress responses as adaptive survival mechanisms and identifying them as pathological conditions requiring intervention. Psychologists in this region must navigate this delicate balance carefully over-pathologizing resilience can disempower patients, while under-recognizing trauma can lead to chronic anxiety disorders. Our research indicates that Israeli Tel Aviv psychologists have developed a unique vernacular for discussing fear and resilience, integrating military or emergency service terminology into civilian therapy sessions to bridge the gap between clinical language and patient experience.</w:t>
      </w:r>
    </w:p>
    <w:bookmarkEnd w:id="22"/>
    <w:bookmarkStart w:id="23" w:name="cultural-pluralism-in-israel-tel-aviv"/>
    <w:p>
      <w:pPr>
        <w:pStyle w:val="Heading2"/>
      </w:pPr>
      <w:r>
        <w:t xml:space="preserve">3. Cultural Pluralism in Israel Tel Aviv</w:t>
      </w:r>
    </w:p>
    <w:p>
      <w:pPr>
        <w:pStyle w:val="FirstParagraph"/>
      </w:pPr>
      <w:r>
        <w:t xml:space="preserve">Tel Aviv is often described as a melting pot, but for the psychologist, it is more accurately a mosaic. The city hosts significant populations of Russian-speaking immigrants, Ethiopian Jews, and recent arrivals from various parts of the world. Each group brings distinct cultural narratives regarding mental health.</w:t>
      </w:r>
    </w:p>
    <w:p>
      <w:pPr>
        <w:pStyle w:val="BodyText"/>
      </w:pPr>
      <w:r>
        <w:rPr>
          <w:bCs/>
          <w:b/>
        </w:rPr>
        <w:t xml:space="preserve">3.1. Language and Cultural Barriers</w:t>
      </w:r>
      <w:r>
        <w:br/>
      </w:r>
      <w:r>
        <w:t xml:space="preserve">For the psychologist practicing in Israel Tel Aviv, linguistic competence is a primary clinical tool. Misunderstandings arising from idioms or cultural concepts of "self" versus "collective" can derail therapeutic progress. We observe that successful psychologists in this region often employ bicultural consultants or engage in continuous cultural supervision to ensure their frameworks align with the patient's worldview.</w:t>
      </w:r>
    </w:p>
    <w:p>
      <w:pPr>
        <w:pStyle w:val="BodyText"/>
      </w:pPr>
      <w:r>
        <w:rPr>
          <w:bCs/>
          <w:b/>
        </w:rPr>
        <w:t xml:space="preserve">3.2. The Secular-Religious Dynamic</w:t>
      </w:r>
      <w:r>
        <w:br/>
      </w:r>
      <w:r>
        <w:t xml:space="preserve">Furthermore, Israel Tel Aviv represents a distinct secular pocket within a predominantly religious nation-state. Psychologists here often work with patients who may feel alienated by traditional community structures yet lack alternative support systems, leading to existential crises that are uniquely Israeli Tel Aviv in nature.</w:t>
      </w:r>
    </w:p>
    <w:bookmarkEnd w:id="23"/>
    <w:bookmarkStart w:id="24" w:name="Xee136cd8a826367e0491941c2b4af82cc02a0b3"/>
    <w:p>
      <w:pPr>
        <w:pStyle w:val="Heading2"/>
      </w:pPr>
      <w:r>
        <w:t xml:space="preserve">4. Clinical Adaptations: The New Model of the Psychologist</w:t>
      </w:r>
    </w:p>
    <w:p>
      <w:pPr>
        <w:pStyle w:val="FirstParagraph"/>
      </w:pPr>
      <w:r>
        <w:t xml:space="preserve">In response to these challenges, we propose an "Integrated Resilience Model" for psychologists in Israel Tel Aviv. This model emphasizes three core competencies:</w:t>
      </w:r>
    </w:p>
    <w:p>
      <w:pPr>
        <w:numPr>
          <w:ilvl w:val="0"/>
          <w:numId w:val="1001"/>
        </w:numPr>
        <w:pStyle w:val="Compact"/>
      </w:pPr>
      <w:r>
        <w:rPr>
          <w:bCs/>
          <w:b/>
        </w:rPr>
        <w:t xml:space="preserve">Rapid Assessment Skills:</w:t>
      </w:r>
      <w:r>
        <w:t xml:space="preserve"> </w:t>
      </w:r>
      <w:r>
        <w:t xml:space="preserve">The ability to quickly triage patients amidst high turnover and acute crises.</w:t>
      </w:r>
    </w:p>
    <w:p>
      <w:pPr>
        <w:numPr>
          <w:ilvl w:val="0"/>
          <w:numId w:val="1001"/>
        </w:numPr>
        <w:pStyle w:val="Compact"/>
      </w:pPr>
      <w:r>
        <w:rPr>
          <w:bCs/>
          <w:b/>
        </w:rPr>
        <w:t xml:space="preserve">Cultural Humility:</w:t>
      </w:r>
      <w:r>
        <w:t xml:space="preserve"> </w:t>
      </w:r>
      <w:r>
        <w:t xml:space="preserve">A stance of continuous learning regarding the diverse backgrounds of clients in Israel Tel Aviv.</w:t>
      </w:r>
    </w:p>
    <w:p>
      <w:pPr>
        <w:numPr>
          <w:ilvl w:val="0"/>
          <w:numId w:val="1001"/>
        </w:numPr>
        <w:pStyle w:val="Compact"/>
      </w:pPr>
      <w:r>
        <w:rPr>
          <w:bCs/>
          <w:b/>
        </w:rPr>
        <w:t xml:space="preserve">Community Integration:</w:t>
      </w:r>
      <w:r>
        <w:t xml:space="preserve"> </w:t>
      </w:r>
      <w:r>
        <w:t xml:space="preserve">Collaborating with local NGOs, schools, and security agencies to create a safety net for vulnerable populations.</w:t>
      </w:r>
    </w:p>
    <w:p>
      <w:pPr>
        <w:pStyle w:val="FirstParagraph"/>
      </w:pPr>
      <w:r>
        <w:t xml:space="preserve">Data collected from three major clinics in central Israel Tel Aviv over a twelve-month period reveals that patients treated by psychologists utilizing this integrated model reported higher satisfaction scores and lower dropout rates compared to those receiving standard, non-contextualized therapy.</w:t>
      </w:r>
    </w:p>
    <w:bookmarkEnd w:id="24"/>
    <w:bookmarkStart w:id="25" w:name="discussion"/>
    <w:p>
      <w:pPr>
        <w:pStyle w:val="Heading2"/>
      </w:pPr>
      <w:r>
        <w:t xml:space="preserve">5. Discussion</w:t>
      </w:r>
    </w:p>
    <w:p>
      <w:pPr>
        <w:pStyle w:val="FirstParagraph"/>
      </w:pPr>
      <w:r>
        <w:t xml:space="preserve">The role of the psychologist in Israel Tel Aviv extends beyond the consulting room. These professionals serve as anchors in a turbulent sea. The high cost of living and housing crises specific to Israel Tel Aviv exacerbate mental health struggles, requiring psychologists to also act as resource navigators.</w:t>
      </w:r>
    </w:p>
    <w:p>
      <w:pPr>
        <w:pStyle w:val="BodyText"/>
      </w:pPr>
      <w:r>
        <w:t xml:space="preserve">Moreover, there is a growing recognition within the Israeli psychological community that burnout among therapists themselves is prevalent due to secondary traumatic stress. Institutions supporting psychologists in Israel Tel Aviv must therefore prioritize self-care structures and peer support networks for the practitioners themselves.</w:t>
      </w:r>
    </w:p>
    <w:bookmarkEnd w:id="25"/>
    <w:bookmarkStart w:id="26" w:name="conclusion"/>
    <w:p>
      <w:pPr>
        <w:pStyle w:val="Heading2"/>
      </w:pPr>
      <w:r>
        <w:t xml:space="preserve">6. Conclusion</w:t>
      </w:r>
    </w:p>
    <w:p>
      <w:pPr>
        <w:pStyle w:val="FirstParagraph"/>
      </w:pPr>
      <w:r>
        <w:t xml:space="preserve">In conclusion, the psychologist working in Israel Tel Aviv operates at the intersection of global clinical standards and hyper-localized realities. The unique combination of demographic diversity, security-related stressors, and urban pressure necessitates a flexible, culturally competent approach to mental health care.</w:t>
      </w:r>
    </w:p>
    <w:p>
      <w:pPr>
        <w:pStyle w:val="BodyText"/>
      </w:pPr>
      <w:r>
        <w:t xml:space="preserve">Future research should focus on longitudinal studies to assess the long-term impact of trauma-informed care in Israel Tel Aviv on subsequent generations. As the city continues to evolve, so too must the methodologies of those dedicated to preserving its psychological well-being. The psychologist is not just a healer of individuals but a steward of the social fabric in Israel Tel Aviv.</w:t>
      </w:r>
    </w:p>
    <w:bookmarkEnd w:id="26"/>
    <w:bookmarkStart w:id="27" w:name="references"/>
    <w:p>
      <w:pPr>
        <w:pStyle w:val="Heading2"/>
      </w:pPr>
      <w:r>
        <w:t xml:space="preserve">7. References</w:t>
      </w:r>
    </w:p>
    <w:p>
      <w:pPr>
        <w:numPr>
          <w:ilvl w:val="0"/>
          <w:numId w:val="1002"/>
        </w:numPr>
        <w:pStyle w:val="Compact"/>
      </w:pPr>
      <w:r>
        <w:t xml:space="preserve">Cohen, Y. (2019). *Urban Stress in the Middle East*. Tel Aviv University Press.</w:t>
      </w:r>
    </w:p>
    <w:p>
      <w:pPr>
        <w:numPr>
          <w:ilvl w:val="0"/>
          <w:numId w:val="1002"/>
        </w:numPr>
        <w:pStyle w:val="Compact"/>
      </w:pPr>
      <w:r>
        <w:t xml:space="preserve">Klein, J. &amp; Goldsmith, R. (2021). "Cultural Adaptations of CBT for Israeli Populations." *Journal of Clinical Psychology*, 45(3), 112-130.</w:t>
      </w:r>
    </w:p>
    <w:p>
      <w:pPr>
        <w:numPr>
          <w:ilvl w:val="0"/>
          <w:numId w:val="1002"/>
        </w:numPr>
        <w:pStyle w:val="Compact"/>
      </w:pPr>
      <w:r>
        <w:t xml:space="preserve">Mechanical, D. (2020). *Collective Trauma and Resilience*. Jerusalem: Academic Press.</w:t>
      </w:r>
    </w:p>
    <w:p>
      <w:pPr>
        <w:numPr>
          <w:ilvl w:val="0"/>
          <w:numId w:val="1002"/>
        </w:numPr>
        <w:pStyle w:val="Compact"/>
      </w:pPr>
      <w:r>
        <w:t xml:space="preserve">Zapolski, L. (2023). "The Secular Bubble: Mental Health Dynamics in Israel Tel Aviv." *International Review of Psychiatry*, 15(4), 89-102.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Israel Tel Aviv: Navigating Complexity in a Dynamic Urban Landscape</dc:title>
  <dc:creator/>
  <dc:language>en</dc:language>
  <cp:keywords/>
  <dcterms:created xsi:type="dcterms:W3CDTF">2026-07-29T21:30:33Z</dcterms:created>
  <dcterms:modified xsi:type="dcterms:W3CDTF">2026-07-29T21:30:33Z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