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Conference</w:t>
      </w:r>
      <w:r>
        <w:t xml:space="preserve"> </w:t>
      </w:r>
      <w:r>
        <w:t xml:space="preserve">Paper</w:t>
      </w:r>
    </w:p>
    <w:bookmarkStart w:id="28" w:name="X4397414e1b0fc1f7502e6187cf3d1bccc96682b"/>
    <w:p>
      <w:pPr>
        <w:pStyle w:val="Heading1"/>
      </w:pPr>
      <w:r>
        <w:t xml:space="preserve">The Evolving Landscape of Psychological Practice in Kazakhstan Almaty: A Conference Paper</w:t>
      </w:r>
    </w:p>
    <w:p>
      <w:pPr>
        <w:pStyle w:val="FirstParagraph"/>
      </w:pPr>
      <w:r>
        <w:rPr>
          <w:bCs/>
          <w:b/>
        </w:rPr>
        <w:t xml:space="preserve">Presentation for the International Symposium on Regional Mental Health Initiatives</w:t>
      </w:r>
    </w:p>
    <w:p>
      <w:pPr>
        <w:pStyle w:val="BodyText"/>
      </w:pPr>
      <w:r>
        <w:rPr>
          <w:iCs/>
          <w:i/>
        </w:rPr>
        <w:t xml:space="preserve">Kazakhstan Almaty, May 2024</w:t>
      </w:r>
    </w:p>
    <w:bookmarkStart w:id="20" w:name="abstract"/>
    <w:p>
      <w:pPr>
        <w:pStyle w:val="Heading2"/>
      </w:pPr>
      <w:r>
        <w:t xml:space="preserve">Abstract</w:t>
      </w:r>
    </w:p>
    <w:p>
      <w:pPr>
        <w:pStyle w:val="FirstParagraph"/>
      </w:pPr>
      <w:r>
        <w:t xml:space="preserve">This conference paper examines the contemporary state of psychological practice within Kazakhstan Almaty. As a cultural and economic hub, Kazakhstan Almaty serves as a microcosm for understanding broader trends in mental health care across Central Asia. This study highlights the critical role of every Psychologist in navigating the intersection of traditional Kazakh values and modern therapeutic modalities. By analyzing current challenges, including stigma reduction, professional standardization, and digital accessibility, this paper argues that the integration of evidence-based psychology is essential for societal well-being in Kazakhstan Almaty.</w:t>
      </w:r>
    </w:p>
    <w:bookmarkEnd w:id="20"/>
    <w:bookmarkStart w:id="21" w:name="introduction"/>
    <w:p>
      <w:pPr>
        <w:pStyle w:val="Heading2"/>
      </w:pPr>
      <w:r>
        <w:t xml:space="preserve">Introduction</w:t>
      </w:r>
    </w:p>
    <w:p>
      <w:pPr>
        <w:pStyle w:val="FirstParagraph"/>
      </w:pPr>
      <w:r>
        <w:t xml:space="preserve">The city of Kazakhstan Almaty stands as a beacon of modernization and cultural preservation. However, beneath its rapid economic growth lies a complex mental health landscape that requires immediate scholarly attention. The primary objective of this conference paper is to explore how a Psychologist can effectively serve the diverse population of Kazakhstan Almaty. It is imperative to recognize that the definition and function of a Psychologist in this region are not static; they are evolving alongside societal changes.</w:t>
      </w:r>
    </w:p>
    <w:p>
      <w:pPr>
        <w:pStyle w:val="BodyText"/>
      </w:pPr>
      <w:r>
        <w:t xml:space="preserve">In recent years, the demand for mental health services in Kazakhstan Almaty has surged due to increased urbanization, economic transitions, and post-pandemic stressors. Despite this growing need, the infrastructure for psychological support remains in a developmental phase. This paper aims to bridge that gap by providing a comprehensive overview of the current state of affairs and proposing strategic directions for future development.</w:t>
      </w:r>
    </w:p>
    <w:bookmarkEnd w:id="21"/>
    <w:bookmarkStart w:id="22" w:name="X93434a397981783499c35953c1ba87cc4913f03"/>
    <w:p>
      <w:pPr>
        <w:pStyle w:val="Heading2"/>
      </w:pPr>
      <w:r>
        <w:t xml:space="preserve">Cultural Context and the Role of Psychologist</w:t>
      </w:r>
    </w:p>
    <w:p>
      <w:pPr>
        <w:pStyle w:val="FirstParagraph"/>
      </w:pPr>
      <w:r>
        <w:t xml:space="preserve">To understand mental health in Kazakhstan Almaty, one must first appreciate the cultural tapestry that defines it. The society is a blend of deep-rooted traditions, including respect for elders and strong communal bonds, with modern aspirations driven by globalization. For any Psychologist operating in this environment, cultural competence is not merely an asset; it is a necessity.</w:t>
      </w:r>
    </w:p>
    <w:p>
      <w:pPr>
        <w:pStyle w:val="BodyText"/>
      </w:pPr>
      <w:r>
        <w:t xml:space="preserve">In many communities within Kazakhstan Almaty, mental health issues are still frequently stigmatized. There exists a prevailing notion that psychological distress should be addressed within the family unit or through religious practices rather than by seeking professional help from a Psychologist. This cultural barrier often delays intervention until crises have escalated.</w:t>
      </w:r>
    </w:p>
    <w:p>
      <w:pPr>
        <w:pStyle w:val="BodyText"/>
      </w:pPr>
      <w:r>
        <w:t xml:space="preserve">Therefore, the role of the Psychologist extends beyond clinical treatment. They serve as educators and advocates who must navigate these cultural nuances with sensitivity. A successful Psychologist in Kazakhstan Almaty does not impose Western therapeutic models wholesale but adapts them to fit the local context, ensuring that interventions are respectful of Kazakh heritage while promoting psychological well-being.</w:t>
      </w:r>
    </w:p>
    <w:bookmarkEnd w:id="22"/>
    <w:bookmarkStart w:id="23" w:name="challenges-facing-mental-health-services"/>
    <w:p>
      <w:pPr>
        <w:pStyle w:val="Heading2"/>
      </w:pPr>
      <w:r>
        <w:t xml:space="preserve">Challenges Facing Mental Health Services</w:t>
      </w:r>
    </w:p>
    <w:p>
      <w:pPr>
        <w:pStyle w:val="FirstParagraph"/>
      </w:pPr>
      <w:r>
        <w:t xml:space="preserve">The implementation of effective psychological services in Kazakhstan Almaty faces several significant hurdles. First, there is a notable shortage of qualified professionals. While the number of universities offering psychology degrees has increased, the gap between academic training and practical clinical experience remains wide.</w:t>
      </w:r>
    </w:p>
    <w:p>
      <w:pPr>
        <w:pStyle w:val="BodyText"/>
      </w:pPr>
      <w:r>
        <w:t xml:space="preserve">Furthermore, regulatory frameworks for private practice are still maturing. A Psychologist working in Kazakhstan Almaty often operates in an environment where ethical guidelines are not uniformly enforced across all sectors. This lack of standardization can lead to inconsistencies in care quality, affecting the trust that the public places in psychological services.</w:t>
      </w:r>
    </w:p>
    <w:p>
      <w:pPr>
        <w:pStyle w:val="BodyText"/>
      </w:pPr>
      <w:r>
        <w:t xml:space="preserve">Another critical challenge is the disparity between urban and rural access. While Kazakhstan Almaty boasts some of the best facilities in Central Asia, individuals living on its periphery or in surrounding rural areas have limited access to specialized care. This geographic inequality exacerbates mental health disparities within the broader region.</w:t>
      </w:r>
    </w:p>
    <w:bookmarkEnd w:id="23"/>
    <w:bookmarkStart w:id="24" w:name="the-impact-of-digitalization"/>
    <w:p>
      <w:pPr>
        <w:pStyle w:val="Heading2"/>
      </w:pPr>
      <w:r>
        <w:t xml:space="preserve">The Impact of Digitalization</w:t>
      </w:r>
    </w:p>
    <w:p>
      <w:pPr>
        <w:pStyle w:val="FirstParagraph"/>
      </w:pPr>
      <w:r>
        <w:t xml:space="preserve">In response to these challenges, digital mental health platforms are emerging as a viable solution for Kazakhstan Almaty. Tele-psychology allows a Psychologist to reach clients who might otherwise be unable to access face-to-face therapy due to time constraints, geographical barriers, or social anxiety.</w:t>
      </w:r>
    </w:p>
    <w:p>
      <w:pPr>
        <w:pStyle w:val="BodyText"/>
      </w:pPr>
      <w:r>
        <w:t xml:space="preserve">This shift has been particularly accelerated in recent years. In Kazakhstan Almaty, the adoption of digital tools is transforming how mental health care is delivered. It enables early intervention and provides a level of anonymity that can reduce the stigma associated with visiting a therapist's office. However, digitalization also raises questions about data privacy and the efficacy of remote therapy for severe cases.</w:t>
      </w:r>
    </w:p>
    <w:bookmarkEnd w:id="24"/>
    <w:bookmarkStart w:id="25" w:name="recommendations-and-future-directions"/>
    <w:p>
      <w:pPr>
        <w:pStyle w:val="Heading2"/>
      </w:pPr>
      <w:r>
        <w:t xml:space="preserve">Recommendations and Future Directions</w:t>
      </w:r>
    </w:p>
    <w:p>
      <w:pPr>
        <w:pStyle w:val="FirstParagraph"/>
      </w:pPr>
      <w:r>
        <w:t xml:space="preserve">To strengthen psychological practice in Kazakhstan Almaty, several key recommendations are proposed. First, there must be a concerted effort to standardize education and certification processes for every Psychologist. This includes mandatory continuing education requirements that emphasize cultural competency and evidence-based practices.</w:t>
      </w:r>
    </w:p>
    <w:p>
      <w:pPr>
        <w:pStyle w:val="BodyText"/>
      </w:pPr>
      <w:r>
        <w:t xml:space="preserve">Secondly, public awareness campaigns led by mental health professionals are crucial to dismantling stigma. These initiatives should highlight the proactive nature of seeking help from a Psychologist, framing it as an act of self-care rather than a sign of weakness. Educational institutions in Kazakhstan Almaty can play a pivotal role by integrating mental health literacy into school curricula.</w:t>
      </w:r>
    </w:p>
    <w:p>
      <w:pPr>
        <w:pStyle w:val="BodyText"/>
      </w:pPr>
      <w:r>
        <w:t xml:space="preserve">Finally, collaboration between the public and private sectors is essential. By fostering partnerships, resources can be pooled to expand access to care for underserved populations within Kazakhstan Almaty. Government support for research in local mental health trends will also provide data-driven insights that can shape more effective policies.</w:t>
      </w:r>
    </w:p>
    <w:bookmarkEnd w:id="25"/>
    <w:bookmarkStart w:id="26" w:name="conclusion"/>
    <w:p>
      <w:pPr>
        <w:pStyle w:val="Heading2"/>
      </w:pPr>
      <w:r>
        <w:t xml:space="preserve">Conclusion</w:t>
      </w:r>
    </w:p>
    <w:p>
      <w:pPr>
        <w:pStyle w:val="FirstParagraph"/>
      </w:pPr>
      <w:r>
        <w:t xml:space="preserve">In conclusion, the trajectory of mental health care in Kazakhstan Almaty is at a pivotal juncture. The contributions of every Psychologist are vital in shaping a society that values psychological well-being as much as physical health. By addressing cultural barriers, enhancing professional standards, and leveraging technology, Kazakhstan Almaty can build a robust mental health infrastructure.</w:t>
      </w:r>
    </w:p>
    <w:p>
      <w:pPr>
        <w:pStyle w:val="BodyText"/>
      </w:pPr>
      <w:r>
        <w:t xml:space="preserve">This conference paper underscores the urgency of these efforts. As we look toward the future, it is clear that supporting the development of psychology in this vibrant city will not only improve individual lives but also strengthen the social fabric of Kazakhstan Almaty. The journey is complex, but with dedicated effort from every Psychologist and stakeholder involved, a brighter and healthier future is attainable.</w:t>
      </w:r>
    </w:p>
    <w:bookmarkEnd w:id="26"/>
    <w:bookmarkStart w:id="27" w:name="references"/>
    <w:p>
      <w:pPr>
        <w:pStyle w:val="Heading2"/>
      </w:pPr>
      <w:r>
        <w:t xml:space="preserve">References</w:t>
      </w:r>
    </w:p>
    <w:p>
      <w:pPr>
        <w:numPr>
          <w:ilvl w:val="0"/>
          <w:numId w:val="1001"/>
        </w:numPr>
        <w:pStyle w:val="Compact"/>
      </w:pPr>
      <w:r>
        <w:t xml:space="preserve">Kazakhstan Ministry of Health. (2023). *Annual Report on Mental Health Services in Urban Centers.*</w:t>
      </w:r>
    </w:p>
    <w:p>
      <w:pPr>
        <w:numPr>
          <w:ilvl w:val="0"/>
          <w:numId w:val="1001"/>
        </w:numPr>
        <w:pStyle w:val="Compact"/>
      </w:pPr>
      <w:r>
        <w:t xml:space="preserve">Smirnova, A. (2019). *Cultural Competency in Central Asian Psychology.* Journal of Regional Studies.</w:t>
      </w:r>
    </w:p>
    <w:p>
      <w:pPr>
        <w:numPr>
          <w:ilvl w:val="0"/>
          <w:numId w:val="1001"/>
        </w:numPr>
        <w:pStyle w:val="Compact"/>
      </w:pPr>
      <w:r>
        <w:t xml:space="preserve">Toktarbayev, B., &amp; Smith, J. (2021). *Digital Health Initiatives in Almaty: Opportunities and Challenges.* TechMed Asia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Kazakhstan Almaty: A Conference Paper</dc:title>
  <dc:creator/>
  <dc:language>en</dc:language>
  <cp:keywords/>
  <dcterms:created xsi:type="dcterms:W3CDTF">2026-07-29T16:21:37Z</dcterms:created>
  <dcterms:modified xsi:type="dcterms:W3CDTF">2026-07-29T16:21:37Z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