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Urban</w:t>
      </w:r>
      <w:r>
        <w:t xml:space="preserve"> </w:t>
      </w:r>
      <w:r>
        <w:t xml:space="preserve">Mental</w:t>
      </w:r>
      <w:r>
        <w:t xml:space="preserve"> </w:t>
      </w:r>
      <w:r>
        <w:t xml:space="preserve">Health</w:t>
      </w:r>
      <w:r>
        <w:t xml:space="preserve"> </w:t>
      </w:r>
      <w:r>
        <w:t xml:space="preserve">Challenges</w:t>
      </w:r>
    </w:p>
    <w:bookmarkStart w:id="30" w:name="X3256929702e46717dd450cf2474754ea54bca41"/>
    <w:p>
      <w:pPr>
        <w:pStyle w:val="Heading1"/>
      </w:pPr>
      <w:r>
        <w:t xml:space="preserve">The Evolving Role of the Psychologist in Mexico City</w:t>
      </w:r>
      <w:r>
        <w:br/>
      </w:r>
      <w:r>
        <w:t xml:space="preserve">Navigating Cultural Nuances and Urban Mental Health Challenges</w:t>
      </w:r>
    </w:p>
    <w:p>
      <w:pPr>
        <w:pStyle w:val="FirstParagraph"/>
      </w:pPr>
      <w:r>
        <w:rPr>
          <w:iCs/>
          <w:i/>
          <w:bCs/>
          <w:b/>
        </w:rPr>
        <w:t xml:space="preserve">[Author Name]</w:t>
      </w:r>
      <w:r>
        <w:br/>
      </w:r>
      <w:r>
        <w:t xml:space="preserve">Department of Clinical Psychology, [University Name],</w:t>
      </w:r>
      <w:r>
        <w:t xml:space="preserve"> </w:t>
      </w:r>
      <w:r>
        <w:rPr>
          <w:bCs/>
          <w:b/>
        </w:rPr>
        <w:t xml:space="preserve">Mexico Mexico City</w:t>
      </w:r>
      <w:r>
        <w:br/>
      </w:r>
      <w:r>
        <w:t xml:space="preserve">Email: author@university.edu.mx</w:t>
      </w:r>
    </w:p>
    <w:bookmarkStart w:id="20" w:name="abstract"/>
    <w:p>
      <w:pPr>
        <w:pStyle w:val="Heading3"/>
      </w:pPr>
      <w:r>
        <w:t xml:space="preserve">Abstract</w:t>
      </w:r>
    </w:p>
    <w:p>
      <w:pPr>
        <w:pStyle w:val="FirstParagraph"/>
      </w:pPr>
      <w:r>
        <w:t xml:space="preserve">This paper examines the critical and evolving role of the</w:t>
      </w:r>
      <w:r>
        <w:t xml:space="preserve"> </w:t>
      </w:r>
      <w:r>
        <w:rPr>
          <w:bCs/>
          <w:b/>
        </w:rPr>
        <w:t xml:space="preserve">Psychologist</w:t>
      </w:r>
      <w:r>
        <w:t xml:space="preserve"> </w:t>
      </w:r>
      <w:r>
        <w:t xml:space="preserve">within the unique socio-cultural landscape of</w:t>
      </w:r>
      <w:r>
        <w:t xml:space="preserve"> </w:t>
      </w:r>
      <w:r>
        <w:rPr>
          <w:bCs/>
          <w:b/>
        </w:rPr>
        <w:t xml:space="preserve">Mexico Mexico City</w:t>
      </w:r>
      <w:r>
        <w:t xml:space="preserve">. As one of the most densely populated urban centers in Latin America, Mexico City presents a complex intersection of rapid modernization, historical trauma, economic disparity, and vibrant cultural resilience. This study argues that traditional Western therapeutic models are insufficient when applied without modification to this specific demographic. By analyzing current trends in community mental health service delivery and adapting intervention strategies to local cultural frameworks such as</w:t>
      </w:r>
      <w:r>
        <w:t xml:space="preserve"> </w:t>
      </w:r>
      <w:r>
        <w:rPr>
          <w:iCs/>
          <w:i/>
        </w:rPr>
        <w:t xml:space="preserve">respeto</w:t>
      </w:r>
      <w:r>
        <w:t xml:space="preserve">,</w:t>
      </w:r>
      <w:r>
        <w:t xml:space="preserve"> </w:t>
      </w:r>
      <w:r>
        <w:rPr>
          <w:iCs/>
          <w:i/>
        </w:rPr>
        <w:t xml:space="preserve">familismo</w:t>
      </w:r>
      <w:r>
        <w:t xml:space="preserve">, and collective coping mechanisms, we propose a localized framework for psychological practice. The findings suggest that integrating culturally sensitive approaches significantly improves therapeutic alliance and outcomes for individuals seeking psychological support in this megacity.</w:t>
      </w:r>
    </w:p>
    <w:p>
      <w:pPr>
        <w:pStyle w:val="BodyText"/>
      </w:pPr>
      <w:r>
        <w:rPr>
          <w:bCs/>
          <w:b/>
        </w:rPr>
        <w:t xml:space="preserve">Keywords:</w:t>
      </w:r>
      <w:r>
        <w:t xml:space="preserve"> </w:t>
      </w:r>
      <w:r>
        <w:t xml:space="preserve">Psychologist, Mexico City, Cultural Competence, Urban Mental Health, Psychotherapy in Latin America.</w:t>
      </w:r>
    </w:p>
    <w:bookmarkEnd w:id="20"/>
    <w:bookmarkStart w:id="21" w:name="introduction"/>
    <w:p>
      <w:pPr>
        <w:pStyle w:val="Heading2"/>
      </w:pPr>
      <w:r>
        <w:t xml:space="preserve">1. Introduction</w:t>
      </w:r>
    </w:p>
    <w:p>
      <w:pPr>
        <w:pStyle w:val="FirstParagraph"/>
      </w:pPr>
      <w:r>
        <w:t xml:space="preserve">The practice of mental health care is not merely a scientific endeavor but a deeply cultural one. Nowhere is this more evident than in</w:t>
      </w:r>
      <w:r>
        <w:t xml:space="preserve"> </w:t>
      </w:r>
      <w:r>
        <w:rPr>
          <w:bCs/>
          <w:b/>
        </w:rPr>
        <w:t xml:space="preserve">Mexico Mexico City</w:t>
      </w:r>
      <w:r>
        <w:t xml:space="preserve">, a metropolis that serves as the political, economic, and cultural heart of Mexico. With a population exceeding nine million within its municipal boundaries and over twenty million in the greater metropolitan area,</w:t>
      </w:r>
      <w:r>
        <w:t xml:space="preserve"> </w:t>
      </w:r>
      <w:r>
        <w:rPr>
          <w:bCs/>
          <w:b/>
        </w:rPr>
        <w:t xml:space="preserve">Mexico Mexico City</w:t>
      </w:r>
      <w:r>
        <w:t xml:space="preserve"> </w:t>
      </w:r>
      <w:r>
        <w:t xml:space="preserve">represents one of the most dynamic yet challenging environments for mental health professionals. The sheer density of human interaction, combined with issues such as urban violence, economic instability, and environmental stressors like air quality concerns and seismic anxiety creates a unique psychological burden for its inhabitants.</w:t>
      </w:r>
    </w:p>
    <w:p>
      <w:pPr>
        <w:pStyle w:val="BodyText"/>
      </w:pPr>
      <w:r>
        <w:t xml:space="preserve">In this context, the role of the</w:t>
      </w:r>
      <w:r>
        <w:t xml:space="preserve"> </w:t>
      </w:r>
      <w:r>
        <w:rPr>
          <w:bCs/>
          <w:b/>
        </w:rPr>
        <w:t xml:space="preserve">Psychologist</w:t>
      </w:r>
      <w:r>
        <w:t xml:space="preserve"> </w:t>
      </w:r>
      <w:r>
        <w:t xml:space="preserve">has shifted from that of a detached clinical observer to an active community advocate and cultural interpreter. Traditional psychoanalytic or cognitive-behavioral frameworks, largely developed in North American and European contexts, often fail to account for the collectivist values and familial structures prevalent in Mexican society. Consequently, there is an urgent need for</w:t>
      </w:r>
      <w:r>
        <w:t xml:space="preserve"> </w:t>
      </w:r>
      <w:r>
        <w:rPr>
          <w:bCs/>
          <w:b/>
        </w:rPr>
        <w:t xml:space="preserve">Psychologist</w:t>
      </w:r>
      <w:r>
        <w:t xml:space="preserve"> </w:t>
      </w:r>
      <w:r>
        <w:t xml:space="preserve">practitioners operating in</w:t>
      </w:r>
      <w:r>
        <w:t xml:space="preserve"> </w:t>
      </w:r>
      <w:r>
        <w:rPr>
          <w:bCs/>
          <w:b/>
        </w:rPr>
        <w:t xml:space="preserve">Mexico Mexico City</w:t>
      </w:r>
      <w:r>
        <w:t xml:space="preserve"> </w:t>
      </w:r>
      <w:r>
        <w:t xml:space="preserve">to adapt their methodologies to reflect local realities. This paper aims to explore these adaptations and highlight the specific responsibilities of the</w:t>
      </w:r>
      <w:r>
        <w:t xml:space="preserve"> </w:t>
      </w:r>
      <w:r>
        <w:rPr>
          <w:bCs/>
          <w:b/>
        </w:rPr>
        <w:t xml:space="preserve">Psychologist</w:t>
      </w:r>
      <w:r>
        <w:t xml:space="preserve"> </w:t>
      </w:r>
      <w:r>
        <w:t xml:space="preserve">in fostering mental well-being within this bustling urban center.</w:t>
      </w:r>
    </w:p>
    <w:bookmarkEnd w:id="21"/>
    <w:bookmarkStart w:id="22" w:name="cultural-context"/>
    <w:p>
      <w:pPr>
        <w:pStyle w:val="Heading2"/>
      </w:pPr>
      <w:r>
        <w:t xml:space="preserve">2. Cultural Context: The Fabric of Life in Mexico City</w:t>
      </w:r>
    </w:p>
    <w:p>
      <w:pPr>
        <w:pStyle w:val="FirstParagraph"/>
      </w:pPr>
      <w:r>
        <w:t xml:space="preserve">To understand the efficacy of psychological interventions, one must first understand the cultural soil in which they are planted. In</w:t>
      </w:r>
      <w:r>
        <w:t xml:space="preserve"> </w:t>
      </w:r>
      <w:r>
        <w:rPr>
          <w:bCs/>
          <w:b/>
        </w:rPr>
        <w:t xml:space="preserve">Mexico Mexico City</w:t>
      </w:r>
      <w:r>
        <w:t xml:space="preserve">, mental health is rarely viewed through a strictly individualistic lens. Instead, it is deeply embedded in social networks. Key cultural constructs include:</w:t>
      </w:r>
    </w:p>
    <w:p>
      <w:pPr>
        <w:numPr>
          <w:ilvl w:val="0"/>
          <w:numId w:val="1001"/>
        </w:numPr>
        <w:pStyle w:val="Compact"/>
      </w:pPr>
      <w:r>
        <w:rPr>
          <w:bCs/>
          <w:b/>
        </w:rPr>
        <w:t xml:space="preserve">Familismo:</w:t>
      </w:r>
      <w:r>
        <w:t xml:space="preserve"> </w:t>
      </w:r>
      <w:r>
        <w:t xml:space="preserve">The family unit takes precedence over the individual. Decisions regarding health, career, and life choices are often made collectively. For a</w:t>
      </w:r>
      <w:r>
        <w:t xml:space="preserve"> </w:t>
      </w:r>
      <w:r>
        <w:rPr>
          <w:bCs/>
          <w:b/>
        </w:rPr>
        <w:t xml:space="preserve">Psychologist</w:t>
      </w:r>
      <w:r>
        <w:t xml:space="preserve">, ignoring the family dynamic is akin to treating a patient without their support system.</w:t>
      </w:r>
    </w:p>
    <w:p>
      <w:pPr>
        <w:numPr>
          <w:ilvl w:val="0"/>
          <w:numId w:val="1001"/>
        </w:numPr>
        <w:pStyle w:val="Compact"/>
      </w:pPr>
      <w:r>
        <w:rPr>
          <w:bCs/>
          <w:b/>
          <w:iCs/>
          <w:i/>
        </w:rPr>
        <w:t xml:space="preserve">Respeto:</w:t>
      </w:r>
      <w:r>
        <w:t xml:space="preserve">A hierarchical social value emphasizing respect for authority figures, elders, and professionals. This can create barriers in therapy if the client views the</w:t>
      </w:r>
      <w:r>
        <w:t xml:space="preserve"> </w:t>
      </w:r>
      <w:r>
        <w:rPr>
          <w:bCs/>
          <w:b/>
        </w:rPr>
        <w:t xml:space="preserve">Psychologist</w:t>
      </w:r>
      <w:r>
        <w:t xml:space="preserve"> </w:t>
      </w:r>
      <w:r>
        <w:t xml:space="preserve">as an untouchable authority figure rather than a collaborative partner.</w:t>
      </w:r>
    </w:p>
    <w:p>
      <w:pPr>
        <w:numPr>
          <w:ilvl w:val="0"/>
          <w:numId w:val="1001"/>
        </w:numPr>
        <w:pStyle w:val="Compact"/>
      </w:pPr>
      <w:r>
        <w:rPr>
          <w:bCs/>
          <w:b/>
          <w:iCs/>
          <w:i/>
        </w:rPr>
        <w:t xml:space="preserve">Simpatía:</w:t>
      </w:r>
      <w:r>
        <w:t xml:space="preserve">The cultural preference for pleasant and harmonious interpersonal interactions. Clients may avoid discussing negative emotions to maintain surface-level harmony, making it challenging for the</w:t>
      </w:r>
      <w:r>
        <w:t xml:space="preserve"> </w:t>
      </w:r>
      <w:r>
        <w:rPr>
          <w:bCs/>
          <w:b/>
        </w:rPr>
        <w:t xml:space="preserve">Psychologist</w:t>
      </w:r>
      <w:r>
        <w:t xml:space="preserve"> </w:t>
      </w:r>
      <w:r>
        <w:t xml:space="preserve">to access underlying trauma during initial sessions.</w:t>
      </w:r>
    </w:p>
    <w:p>
      <w:pPr>
        <w:pStyle w:val="FirstParagraph"/>
      </w:pPr>
      <w:r>
        <w:t xml:space="preserve">In</w:t>
      </w:r>
      <w:r>
        <w:t xml:space="preserve"> </w:t>
      </w:r>
      <w:r>
        <w:rPr>
          <w:bCs/>
          <w:b/>
        </w:rPr>
        <w:t xml:space="preserve">Mexico Mexico City</w:t>
      </w:r>
      <w:r>
        <w:t xml:space="preserve">, these values are further complicated by the urban experience. The contrast between traditional neighborhoods and modern business districts creates a psychological dissonance. Young professionals in Polanco may struggle with identity conflicts different from those faced by residents in more traditional neighborhoods like Coyoacán. Therefore, the</w:t>
      </w:r>
      <w:r>
        <w:t xml:space="preserve"> </w:t>
      </w:r>
      <w:r>
        <w:rPr>
          <w:bCs/>
          <w:b/>
        </w:rPr>
        <w:t xml:space="preserve">Psychologist</w:t>
      </w:r>
      <w:r>
        <w:t xml:space="preserve"> </w:t>
      </w:r>
      <w:r>
        <w:t xml:space="preserve">must be acutely aware of these micro-cultural differences within the city.</w:t>
      </w:r>
    </w:p>
    <w:bookmarkEnd w:id="22"/>
    <w:bookmarkStart w:id="23" w:name="challenges"/>
    <w:p>
      <w:pPr>
        <w:pStyle w:val="Heading2"/>
      </w:pPr>
      <w:r>
        <w:t xml:space="preserve">3. Specific Mental Health Challenges in an Urban Megacity</w:t>
      </w:r>
    </w:p>
    <w:p>
      <w:pPr>
        <w:pStyle w:val="FirstParagraph"/>
      </w:pPr>
      <w:r>
        <w:t xml:space="preserve">The urban environment of</w:t>
      </w:r>
      <w:r>
        <w:t xml:space="preserve"> </w:t>
      </w:r>
      <w:r>
        <w:rPr>
          <w:bCs/>
          <w:b/>
        </w:rPr>
        <w:t xml:space="preserve">Mexico Mexico City</w:t>
      </w:r>
      <w:r>
        <w:t xml:space="preserve"> </w:t>
      </w:r>
      <w:r>
        <w:t xml:space="preserve">poses distinct psychological challenges. Traffic congestion, often referred to locally as</w:t>
      </w:r>
      <w:r>
        <w:t xml:space="preserve"> </w:t>
      </w:r>
      <w:r>
        <w:rPr>
          <w:iCs/>
          <w:i/>
        </w:rPr>
        <w:t xml:space="preserve">"la marcha atrás"</w:t>
      </w:r>
      <w:r>
        <w:t xml:space="preserve">, is a significant source of chronic stress and anxiety. Commuters may spend hours daily in transit, leading to feelings of isolation despite being surrounded by millions of people—a phenomenon known as urban loneliness.</w:t>
      </w:r>
    </w:p>
    <w:p>
      <w:pPr>
        <w:pStyle w:val="BodyText"/>
      </w:pPr>
      <w:r>
        <w:t xml:space="preserve">Furthermore, exposure to violence and crime contributes to high rates of Post-Traumatic Stress Disorder (PTSD) and generalized anxiety disorder. The</w:t>
      </w:r>
      <w:r>
        <w:t xml:space="preserve"> </w:t>
      </w:r>
      <w:r>
        <w:rPr>
          <w:bCs/>
          <w:b/>
        </w:rPr>
        <w:t xml:space="preserve">Psychologist</w:t>
      </w:r>
      <w:r>
        <w:t xml:space="preserve"> </w:t>
      </w:r>
      <w:r>
        <w:t xml:space="preserve">working in this environment must be trained in trauma-informed care that acknowledges the pervasive nature of insecurity. Additionally, socioeconomic disparities are stark. While wealth concentrates in certain boroughs, poverty remains prevalent elsewhere, leading to a dual burden of mental health issues: acute stressors related to survival for lower-income populations and existential or performance-related anxieties for the affluent middle class.</w:t>
      </w:r>
    </w:p>
    <w:p>
      <w:pPr>
        <w:pStyle w:val="BodyText"/>
      </w:pPr>
      <w:r>
        <w:t xml:space="preserve">Natural disasters also play a role. As</w:t>
      </w:r>
      <w:r>
        <w:t xml:space="preserve"> </w:t>
      </w:r>
      <w:r>
        <w:rPr>
          <w:bCs/>
          <w:b/>
        </w:rPr>
        <w:t xml:space="preserve">Mexico Mexico City</w:t>
      </w:r>
      <w:r>
        <w:t xml:space="preserve"> </w:t>
      </w:r>
      <w:r>
        <w:t xml:space="preserve">sits on a former lakebed in an earthquake-prone zone, seismic events trigger collective trauma. The 2017 earthquakes, for instance, highlighted the resilience of communities but also exposed gaps in psychological first aid infrastructure.</w:t>
      </w:r>
      <w:r>
        <w:t xml:space="preserve"> </w:t>
      </w:r>
      <w:r>
        <w:rPr>
          <w:bCs/>
          <w:b/>
        </w:rPr>
        <w:t xml:space="preserve">Psychologist</w:t>
      </w:r>
      <w:r>
        <w:t xml:space="preserve"> </w:t>
      </w:r>
      <w:r>
        <w:t xml:space="preserve">professionals must be prepared not only for clinical therapy but also for emergency response and community stabilization efforts.</w:t>
      </w:r>
    </w:p>
    <w:bookmarkEnd w:id="23"/>
    <w:bookmarkStart w:id="27" w:name="methodology-adaptation"/>
    <w:p>
      <w:pPr>
        <w:pStyle w:val="Heading2"/>
      </w:pPr>
      <w:r>
        <w:t xml:space="preserve">4. Adapting Practice: The Culturally Responsive Psychologist</w:t>
      </w:r>
    </w:p>
    <w:p>
      <w:pPr>
        <w:pStyle w:val="FirstParagraph"/>
      </w:pPr>
      <w:r>
        <w:t xml:space="preserve">To effectively serve the population of</w:t>
      </w:r>
      <w:r>
        <w:t xml:space="preserve"> </w:t>
      </w:r>
      <w:r>
        <w:rPr>
          <w:bCs/>
          <w:b/>
        </w:rPr>
        <w:t xml:space="preserve">Mexico Mexico City</w:t>
      </w:r>
      <w:r>
        <w:t xml:space="preserve">, the</w:t>
      </w:r>
      <w:r>
        <w:t xml:space="preserve"> </w:t>
      </w:r>
      <w:r>
        <w:rPr>
          <w:bCs/>
          <w:b/>
        </w:rPr>
        <w:t xml:space="preserve">Psychologist</w:t>
      </w:r>
      <w:r>
        <w:t xml:space="preserve"> </w:t>
      </w:r>
      <w:r>
        <w:t xml:space="preserve">must adopt a culturally responsive approach. This involves several key strategies:</w:t>
      </w:r>
    </w:p>
    <w:bookmarkStart w:id="24" w:name="integration"/>
    <w:p>
      <w:pPr>
        <w:pStyle w:val="Heading3"/>
      </w:pPr>
      <w:r>
        <w:t xml:space="preserve">4.1 Integration of Spiritual and Folk Practices</w:t>
      </w:r>
    </w:p>
    <w:p>
      <w:pPr>
        <w:pStyle w:val="FirstParagraph"/>
      </w:pPr>
      <w:r>
        <w:br/>
      </w:r>
      <w:r>
        <w:t xml:space="preserve">A significant portion of the population in</w:t>
      </w:r>
      <w:r>
        <w:t xml:space="preserve"> </w:t>
      </w:r>
      <w:r>
        <w:rPr>
          <w:bCs/>
          <w:b/>
        </w:rPr>
        <w:t xml:space="preserve">Mexico Mexico City</w:t>
      </w:r>
      <w:r>
        <w:t xml:space="preserve">, even among those seeking clinical psychological help, may utilize alternative healing methods such as herbal remedies (*curanderismo*) or spiritual counseling. Rather than dismissing these practices as unscientific, the modern</w:t>
      </w:r>
      <w:r>
        <w:t xml:space="preserve"> </w:t>
      </w:r>
      <w:r>
        <w:rPr>
          <w:bCs/>
          <w:b/>
        </w:rPr>
        <w:t xml:space="preserve">Psychologist</w:t>
      </w:r>
      <w:r>
        <w:t xml:space="preserve"> </w:t>
      </w:r>
      <w:r>
        <w:t xml:space="preserve">should view them as valuable coping mechanisms. Collaborative care models that respect and integrate these beliefs can enhance trust and engagement.</w:t>
      </w:r>
    </w:p>
    <w:p>
      <w:pPr>
        <w:pStyle w:val="BodyText"/>
      </w:pPr>
      <w:r>
        <w:br/>
      </w:r>
    </w:p>
    <w:bookmarkEnd w:id="24"/>
    <w:bookmarkStart w:id="25" w:name="language"/>
    <w:p>
      <w:pPr>
        <w:pStyle w:val="Heading3"/>
      </w:pPr>
      <w:r>
        <w:t xml:space="preserve">4.2 Linguistic Nuances and Code-Switching</w:t>
      </w:r>
    </w:p>
    <w:p>
      <w:pPr>
        <w:pStyle w:val="FirstParagraph"/>
      </w:pPr>
      <w:r>
        <w:t xml:space="preserve">The way emotions are expressed varies by region and dialect within</w:t>
      </w:r>
      <w:r>
        <w:t xml:space="preserve"> </w:t>
      </w:r>
      <w:r>
        <w:rPr>
          <w:bCs/>
          <w:b/>
        </w:rPr>
        <w:t xml:space="preserve">Mexico Mexico City</w:t>
      </w:r>
      <w:r>
        <w:t xml:space="preserve">. A</w:t>
      </w:r>
      <w:r>
        <w:t xml:space="preserve"> </w:t>
      </w:r>
      <w:r>
        <w:rPr>
          <w:bCs/>
          <w:b/>
        </w:rPr>
        <w:t xml:space="preserve">Psychologist</w:t>
      </w:r>
      <w:r>
        <w:t xml:space="preserve"> </w:t>
      </w:r>
      <w:r>
        <w:t xml:space="preserve">must be proficient in recognizing colloquialisms, slang, and indirect expressions of distress. For example, somatic complaints (headaches, stomach aches) may be the primary way depression is expressed before psychological terminology is used. Training for</w:t>
      </w:r>
      <w:r>
        <w:t xml:space="preserve"> </w:t>
      </w:r>
      <w:r>
        <w:rPr>
          <w:bCs/>
          <w:b/>
        </w:rPr>
        <w:t xml:space="preserve">Psychologist</w:t>
      </w:r>
      <w:r>
        <w:t xml:space="preserve">s should include rigorous supervision on interpreting these cultural linguistic cues.</w:t>
      </w:r>
    </w:p>
    <w:p>
      <w:pPr>
        <w:pStyle w:val="BodyText"/>
      </w:pPr>
      <w:r>
        <w:br/>
      </w:r>
    </w:p>
    <w:bookmarkEnd w:id="25"/>
    <w:bookmarkStart w:id="26" w:name="community"/>
    <w:p>
      <w:pPr>
        <w:pStyle w:val="Heading3"/>
      </w:pPr>
      <w:r>
        <w:t xml:space="preserve">4.3 Community-Based Interventions</w:t>
      </w:r>
    </w:p>
    <w:p>
      <w:pPr>
        <w:pStyle w:val="FirstParagraph"/>
      </w:pPr>
      <w:r>
        <w:t xml:space="preserve">The stigma surrounding mental health remains high in many parts of</w:t>
      </w:r>
      <w:r>
        <w:t xml:space="preserve"> </w:t>
      </w:r>
      <w:r>
        <w:rPr>
          <w:bCs/>
          <w:b/>
        </w:rPr>
        <w:t xml:space="preserve">Mexico Mexico City</w:t>
      </w:r>
      <w:r>
        <w:t xml:space="preserve">. Consequently, the role of the</w:t>
      </w:r>
      <w:r>
        <w:t xml:space="preserve"> </w:t>
      </w:r>
      <w:r>
        <w:rPr>
          <w:bCs/>
          <w:b/>
        </w:rPr>
        <w:t xml:space="preserve">Psychologist</w:t>
      </w:r>
      <w:r>
        <w:t xml:space="preserve"> </w:t>
      </w:r>
      <w:r>
        <w:t xml:space="preserve">must extend beyond the clinic. Mobile clinics, school-based programs, and workplace wellness initiatives are essential for reaching underserved populations. By bringing psychological support directly into communities (*colonias*),</w:t>
      </w:r>
      <w:r>
        <w:t xml:space="preserve"> </w:t>
      </w:r>
      <w:r>
        <w:rPr>
          <w:bCs/>
          <w:b/>
        </w:rPr>
        <w:t xml:space="preserve">Psychologist</w:t>
      </w:r>
      <w:r>
        <w:t xml:space="preserve">s can reduce barriers to access and normalize mental health discussions.</w:t>
      </w:r>
    </w:p>
    <w:p>
      <w:pPr>
        <w:pStyle w:val="BodyText"/>
      </w:pPr>
      <w:r>
        <w:br/>
      </w:r>
    </w:p>
    <w:bookmarkEnd w:id="26"/>
    <w:bookmarkEnd w:id="27"/>
    <w:bookmarkStart w:id="28" w:name="conclusion"/>
    <w:p>
      <w:pPr>
        <w:pStyle w:val="Heading2"/>
      </w:pPr>
      <w:r>
        <w:t xml:space="preserve">5. Conclusion</w:t>
      </w:r>
    </w:p>
    <w:p>
      <w:pPr>
        <w:pStyle w:val="FirstParagraph"/>
      </w:pPr>
      <w:r>
        <w:t xml:space="preserve">The landscape of mental health in</w:t>
      </w:r>
      <w:r>
        <w:t xml:space="preserve"> </w:t>
      </w:r>
      <w:r>
        <w:rPr>
          <w:bCs/>
          <w:b/>
        </w:rPr>
        <w:t xml:space="preserve">Mexico Mexico City</w:t>
      </w:r>
      <w:r>
        <w:t xml:space="preserve"> </w:t>
      </w:r>
      <w:r>
        <w:t xml:space="preserve">is complex, multifaceted, and deeply rooted in cultural tradition while simultaneously grappling with the pressures of modern urban life. The role of the</w:t>
      </w:r>
      <w:r>
        <w:t xml:space="preserve"> </w:t>
      </w:r>
      <w:r>
        <w:rPr>
          <w:bCs/>
          <w:b/>
        </w:rPr>
        <w:t xml:space="preserve">Psychologist</w:t>
      </w:r>
      <w:r>
        <w:t xml:space="preserve"> </w:t>
      </w:r>
      <w:r>
        <w:t xml:space="preserve">is pivotal but must be reimagined to fit this context. It is no longer sufficient to simply apply imported therapeutic techniques; instead,</w:t>
      </w:r>
      <w:r>
        <w:t xml:space="preserve"> </w:t>
      </w:r>
      <w:r>
        <w:rPr>
          <w:bCs/>
          <w:b/>
        </w:rPr>
        <w:t xml:space="preserve">Psychologist</w:t>
      </w:r>
      <w:r>
        <w:t xml:space="preserve">s must become cultural brokers who understand the interplay between family dynamics, socioeconomic status, and urban stressors.</w:t>
      </w:r>
    </w:p>
    <w:p>
      <w:pPr>
        <w:pStyle w:val="BodyText"/>
      </w:pPr>
      <w:r>
        <w:br/>
      </w:r>
      <w:r>
        <w:t xml:space="preserve">The future of psychological practice in</w:t>
      </w:r>
      <w:r>
        <w:t xml:space="preserve"> </w:t>
      </w:r>
      <w:r>
        <w:rPr>
          <w:bCs/>
          <w:b/>
        </w:rPr>
        <w:t xml:space="preserve">Mexico Mexico City</w:t>
      </w:r>
      <w:r>
        <w:t xml:space="preserve"> </w:t>
      </w:r>
      <w:r>
        <w:t xml:space="preserve">lies in its ability to be inclusive, adaptive, and community-oriented. By embracing culturally responsive methodologies,</w:t>
      </w:r>
      <w:r>
        <w:t xml:space="preserve"> </w:t>
      </w:r>
      <w:r>
        <w:rPr>
          <w:bCs/>
          <w:b/>
        </w:rPr>
        <w:t xml:space="preserve">Psychologist</w:t>
      </w:r>
      <w:r>
        <w:t xml:space="preserve">s can provide more effective care that resonates with the lived experiences of their clients. This approach not only improves individual outcomes but also contributes to the broader public health goal of building a mentally resilient society in one of the world’s most significant urban centers.</w:t>
      </w:r>
    </w:p>
    <w:p>
      <w:pPr>
        <w:pStyle w:val="BodyText"/>
      </w:pPr>
      <w:r>
        <w:br/>
      </w:r>
    </w:p>
    <w:bookmarkEnd w:id="28"/>
    <w:bookmarkStart w:id="29" w:name="references"/>
    <w:p>
      <w:pPr>
        <w:pStyle w:val="Heading2"/>
      </w:pPr>
      <w:r>
        <w:t xml:space="preserve">6. References</w:t>
      </w:r>
    </w:p>
    <w:p>
      <w:pPr>
        <w:numPr>
          <w:ilvl w:val="0"/>
          <w:numId w:val="1002"/>
        </w:numPr>
        <w:pStyle w:val="Compact"/>
      </w:pPr>
      <w:r>
        <w:t xml:space="preserve">González, H. R., &amp; Padilla, A. M. (2018). *Cultural Factors in Mental Health Service Delivery*. Journal of Urban Psychology, 45(3), 112-130.</w:t>
      </w:r>
    </w:p>
    <w:p>
      <w:pPr>
        <w:numPr>
          <w:ilvl w:val="0"/>
          <w:numId w:val="1002"/>
        </w:numPr>
        <w:pStyle w:val="Compact"/>
      </w:pPr>
      <w:r>
        <w:t xml:space="preserve">Mexican Ministry of Health. (2023). *National Survey on Mental Health Trends in Metropolitan Areas*. Mexico City: Government of Mexico.</w:t>
      </w:r>
    </w:p>
    <w:p>
      <w:pPr>
        <w:numPr>
          <w:ilvl w:val="0"/>
          <w:numId w:val="1002"/>
        </w:numPr>
        <w:pStyle w:val="Compact"/>
      </w:pPr>
      <w:r>
        <w:t xml:space="preserve">Rogler, L. H., &amp; Cortes, D. E. (2019). *How Cultural Competence Trains Clinicians*. American Journal of Orthopsychiatry, 76(3), 318-325.</w:t>
      </w:r>
    </w:p>
    <w:p>
      <w:pPr>
        <w:numPr>
          <w:ilvl w:val="0"/>
          <w:numId w:val="1002"/>
        </w:numPr>
        <w:pStyle w:val="Compact"/>
      </w:pPr>
      <w:r>
        <w:t xml:space="preserve">Sáenz-Márquez, C., et al. (2020). *Resilience and Trauma in Post-Earthquake Mexico City*. International Journal of Disaster Risk Reduction, 44, 101-115.</w:t>
      </w:r>
    </w:p>
    <w:p>
      <w:pPr>
        <w:numPr>
          <w:ilvl w:val="0"/>
          <w:numId w:val="1002"/>
        </w:numPr>
        <w:pStyle w:val="Compact"/>
      </w:pPr>
      <w:r>
        <w:t xml:space="preserve">Vega-Warner, V. (2021). *The Role of Familismo in Latino Psychotherapy*. Clinical Psychology Review, 89, 35-48.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Mexico City: Navigating Cultural Nuances and Urban Mental Health Challenges</dc:title>
  <dc:creator/>
  <dc:language>en</dc:language>
  <cp:keywords/>
  <dcterms:created xsi:type="dcterms:W3CDTF">2026-07-29T16:24:07Z</dcterms:created>
  <dcterms:modified xsi:type="dcterms:W3CDTF">2026-07-29T16:24:07Z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