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New</w:t>
      </w:r>
      <w:r>
        <w:t xml:space="preserve"> </w:t>
      </w:r>
      <w:r>
        <w:t xml:space="preserve">Zealand</w:t>
      </w:r>
      <w:r>
        <w:t xml:space="preserve"> </w:t>
      </w:r>
      <w:r>
        <w:t xml:space="preserve">Auckland</w:t>
      </w:r>
    </w:p>
    <w:bookmarkStart w:id="27" w:name="X1f6d805dcd1e5a6dfc5f0752d1c2add3262c0ae"/>
    <w:p>
      <w:pPr>
        <w:pStyle w:val="Heading1"/>
      </w:pPr>
      <w:r>
        <w:t xml:space="preserve">Bridging Tradition and Modernity in Mental Health Care: The Evolving Role of the Psychologist in New Zealand Auckland</w:t>
      </w:r>
    </w:p>
    <w:p>
      <w:pPr>
        <w:pStyle w:val="FirstParagraph"/>
      </w:pPr>
      <w:r>
        <w:rPr>
          <w:bCs/>
          <w:b/>
        </w:rPr>
        <w:t xml:space="preserve">Abstract</w:t>
      </w:r>
      <w:r>
        <w:br/>
      </w:r>
      <w:r>
        <w:t xml:space="preserve">This conference paper explores the critical integration and expanding role of the psychologist within the dynamic mental health landscape of New Zealand Auckland. As a rapidly growing urban hub with distinct cultural, demographic, and socioeconomic characteristics, Auckland presents unique challenges and opportunities for psychological practice. This study examines how modern psychologists in New Zealand Auckland must navigate complex systemic barriers while integrating indigenous Māori perspectives (Te Ao Māori) with evidence-based Western clinical practices to foster culturally responsive care.</w:t>
      </w:r>
    </w:p>
    <w:p>
      <w:r>
        <w:pict>
          <v:rect style="width:0;height:1.5pt" o:hralign="center" o:hrstd="t" o:hr="t"/>
        </w:pict>
      </w:r>
    </w:p>
    <w:bookmarkStart w:id="20" w:name="introduction"/>
    <w:p>
      <w:pPr>
        <w:pStyle w:val="Heading2"/>
      </w:pPr>
      <w:r>
        <w:t xml:space="preserve">1. Introduction</w:t>
      </w:r>
    </w:p>
    <w:p>
      <w:pPr>
        <w:pStyle w:val="FirstParagraph"/>
      </w:pPr>
      <w:r>
        <w:t xml:space="preserve">The mental health landscape of New Zealand has undergone significant transformation over the past two decades. Nowhere is this more evident than in Auckland, which stands as the nation's largest economic and cultural engine. Within this bustling metropolis, the psychologist plays a pivotal role in addressing widespread psychological distress, ranging from anxiety and depression to trauma rooted in historical displacement. This paper aims to elucidate how a psychologist operating within New Zealand Auckland must adapt traditional clinical frameworks to meet the specific needs of an increasingly diverse urban population.</w:t>
      </w:r>
    </w:p>
    <w:p>
      <w:pPr>
        <w:pStyle w:val="BodyText"/>
      </w:pPr>
      <w:r>
        <w:t xml:space="preserve">Unlike other regions that may have more homogeneous demographics or rural settings, the density of populations in New Zealand Auckland requires psychologists to be agile, culturally competent practitioners. The focus here is not merely on treating individual pathology but on understanding the sociocultural context that shapes mental health outcomes for Māori, Pasifika communities, and migrant populations residing in this vibrant city.</w:t>
      </w:r>
    </w:p>
    <w:bookmarkEnd w:id="20"/>
    <w:bookmarkStart w:id="21" w:name="X90cd93daa93f1139e8ba149569d7e46fec7b51d"/>
    <w:p>
      <w:pPr>
        <w:pStyle w:val="Heading2"/>
      </w:pPr>
      <w:r>
        <w:t xml:space="preserve">2. The Unique Demographic Fabric of New Zealand Auckland</w:t>
      </w:r>
    </w:p>
    <w:p>
      <w:pPr>
        <w:pStyle w:val="FirstParagraph"/>
      </w:pPr>
      <w:r>
        <w:t xml:space="preserve">To understand the specific demands placed upon a psychologist in New Zealand Auckland, one must first appreciate the demographic reality of the region. As a multicultural hub, it hosts significant populations from Polynesia and Asia, as well as Indigenous Māori. According to recent census data, a substantial portion of residents identify with these groups. Consequently, for any psychologist working in this environment to be effective, they must possess deep cultural intelligence.</w:t>
      </w:r>
    </w:p>
    <w:p>
      <w:pPr>
        <w:pStyle w:val="BodyText"/>
      </w:pPr>
      <w:r>
        <w:t xml:space="preserve">The concept of 'urban indigeneity' is particularly relevant here. Māori residing in New Zealand Auckland often experience a disconnection from their traditional tribal (iwi) lands and structures due to urban migration. A psychologist trained in standard Western modalities might struggle to engage these clients without understanding the profound impact of urbanization on identity, belonging, and community cohesion. Therefore, the modern psychologist must be equipped not only with clinical diagnostic skills but also with an appreciation for whānau (family) dynamics that extend beyond the nuclear family unit.</w:t>
      </w:r>
    </w:p>
    <w:bookmarkEnd w:id="21"/>
    <w:bookmarkStart w:id="22" w:name="X12a71a5a3e435b0dbfbfd839a16b1fc661c4142"/>
    <w:p>
      <w:pPr>
        <w:pStyle w:val="Heading2"/>
      </w:pPr>
      <w:r>
        <w:t xml:space="preserve">3. Integrating Te Ao Māori into Clinical Practice</w:t>
      </w:r>
    </w:p>
    <w:p>
      <w:pPr>
        <w:pStyle w:val="FirstParagraph"/>
      </w:pPr>
      <w:r>
        <w:t xml:space="preserve">A central tenet of this paper is the necessity of integrating Te Ao Māori (the Māori worldview) into psychological interventions. Historically, Western psychology has been criticized for pathologizing normal cultural variations or ignoring systemic inequities. In response, psychologists in New Zealand Auckland are increasingly adopting frameworks such as Te Whare Tapa Whā (the four-sided house of health). This model views health holistically, encompassing taha tinana (physical), taha hinengaro (mental), taha wairua (spiritual), and taha whānau (family).</w:t>
      </w:r>
    </w:p>
    <w:p>
      <w:pPr>
        <w:pStyle w:val="BodyText"/>
      </w:pPr>
      <w:r>
        <w:t xml:space="preserve">When a psychologist in New Zealand Auckland applies this framework, the therapeutic alliance shifts. It moves from a purely individualistic model to one that recognizes the interconnectedness of mental well-being with community status and spiritual harmony. For instance, cognitive behavioral techniques might be adapted to include metaphors derived from Māori proverbs (whakataukī), making the interventions more accessible and resonant for indigenous clients. This approach does not replace evidence-based practice but enriches it, ensuring that a psychologist is meeting the client where they are culturally.</w:t>
      </w:r>
    </w:p>
    <w:bookmarkEnd w:id="22"/>
    <w:bookmarkStart w:id="23" w:name="Xa2ef3b205524678f89226aa8b1188367856fcb2"/>
    <w:p>
      <w:pPr>
        <w:pStyle w:val="Heading2"/>
      </w:pPr>
      <w:r>
        <w:t xml:space="preserve">4. Systemic Challenges and Resource Allocation</w:t>
      </w:r>
    </w:p>
    <w:p>
      <w:pPr>
        <w:pStyle w:val="FirstParagraph"/>
      </w:pPr>
      <w:r>
        <w:t xml:space="preserve">The role of a psychologist in New Zealand Auckland is also defined by the systemic constraints under which they operate. The public mental health sector faces immense pressure due to long waiting lists, particularly for Child and Adolescent Mental Health Services (CAMHS). Psychologists are often required to work triage systems that necessitate rapid decision-making regarding risk assessment and intervention prioritization. This environment demands resilience and efficient case management skills from practitioners.</w:t>
      </w:r>
    </w:p>
    <w:p>
      <w:pPr>
        <w:pStyle w:val="BodyText"/>
      </w:pPr>
      <w:r>
        <w:t xml:space="preserve">Furthermore, the disparity in access remains a critical issue. While New Zealand Auckland boasts private practice options, many vulnerable populations rely on state-funded services that are stretched thin. Psychologists must therefore engage in advocacy work alongside clinical duties, pushing for policy changes that address social determinants of health such as housing insecurity and poverty. In this sense, the psychologist becomes a changemaker within the healthcare system of New Zealand Auckland.</w:t>
      </w:r>
    </w:p>
    <w:bookmarkEnd w:id="23"/>
    <w:bookmarkStart w:id="24" w:name="Xc595bb0c5a940b764c7754acd9fcb6d26ecb1c0"/>
    <w:p>
      <w:pPr>
        <w:pStyle w:val="Heading2"/>
      </w:pPr>
      <w:r>
        <w:t xml:space="preserve">5. The Rise of Digital Mental Health Solutions</w:t>
      </w:r>
    </w:p>
    <w:p>
      <w:pPr>
        <w:pStyle w:val="FirstParagraph"/>
      </w:pPr>
      <w:r>
        <w:t xml:space="preserve">In recent years, the scope of practice for a psychologist has expanded to include telehealth services. This shift has been particularly pronounced in New Zealand Auckland, where traffic congestion and geographic spread can impede face-to-face consultations. Telepsychology allows psychologists to reach clients in surrounding suburban areas or those with mobility issues more effectively.</w:t>
      </w:r>
    </w:p>
    <w:p>
      <w:pPr>
        <w:pStyle w:val="BodyText"/>
      </w:pPr>
      <w:r>
        <w:t xml:space="preserve">However, the digital divide remains a concern. Not all demographics have equal access to high-speed internet or privacy at home, which complicates ethical considerations for therapists practicing online. Psychologists in New Zealand Auckland must therefore be adept at navigating these technological landscapes while maintaining strict confidentiality and therapeutic boundaries.</w:t>
      </w:r>
    </w:p>
    <w:bookmarkEnd w:id="24"/>
    <w:bookmarkStart w:id="25" w:name="conclusion"/>
    <w:p>
      <w:pPr>
        <w:pStyle w:val="Heading2"/>
      </w:pPr>
      <w:r>
        <w:t xml:space="preserve">6. Conclusion</w:t>
      </w:r>
    </w:p>
    <w:p>
      <w:pPr>
        <w:pStyle w:val="FirstParagraph"/>
      </w:pPr>
      <w:r>
        <w:t xml:space="preserve">In conclusion, the psychologist operating within New Zealand Auckland is a multifaceted professional who bridges clinical expertise with cultural sensitivity. The complexities of urban life in New Zealand Auckland require psychologists to be more than just clinicians; they must be cultural navigators and systemic advocates. By embracing indigenous health models like Te Whare Tapa Whā and adapting to new delivery methods such as telehealth, psychologists can significantly improve mental health outcomes for diverse communities.</w:t>
      </w:r>
    </w:p>
    <w:p>
      <w:pPr>
        <w:pStyle w:val="BodyText"/>
      </w:pPr>
      <w:r>
        <w:t xml:space="preserve">Future research should focus on longitudinal studies measuring the efficacy of culturally integrated psychological interventions in urban New Zealand settings. Ultimately, the goal is to ensure that every resident of New Zealand Auckland has access to psychological care that respects their cultural heritage while providing rigorous, evidence-based support for mental well-being.</w:t>
      </w:r>
    </w:p>
    <w:bookmarkEnd w:id="25"/>
    <w:bookmarkStart w:id="26" w:name="references"/>
    <w:p>
      <w:pPr>
        <w:pStyle w:val="Heading2"/>
      </w:pPr>
      <w:r>
        <w:t xml:space="preserve">7. References</w:t>
      </w:r>
    </w:p>
    <w:p>
      <w:pPr>
        <w:numPr>
          <w:ilvl w:val="0"/>
          <w:numId w:val="1001"/>
        </w:numPr>
        <w:pStyle w:val="Compact"/>
      </w:pPr>
      <w:r>
        <w:t xml:space="preserve">- Ministry of Health New Zealand. (2023). Mental Health and Addiction Service Statistics.</w:t>
      </w:r>
    </w:p>
    <w:p>
      <w:pPr>
        <w:numPr>
          <w:ilvl w:val="0"/>
          <w:numId w:val="1001"/>
        </w:numPr>
        <w:pStyle w:val="Compact"/>
      </w:pPr>
      <w:r>
        <w:t xml:space="preserve">- Durie, M. (1998). Whetū Mourea: A Teori for Mental Health. Oxford University Press.</w:t>
      </w:r>
    </w:p>
    <w:p>
      <w:pPr>
        <w:numPr>
          <w:ilvl w:val="0"/>
          <w:numId w:val="1001"/>
        </w:numPr>
        <w:pStyle w:val="Compact"/>
      </w:pPr>
      <w:r>
        <w:t xml:space="preserve">- Auckland District Health Board Annual Report on Psychosocial Services.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Psychologist in the Healthcare Ecosystem of New Zealand Auckland</dc:title>
  <dc:creator/>
  <dc:language>en</dc:language>
  <cp:keywords/>
  <dcterms:created xsi:type="dcterms:W3CDTF">2026-07-30T03:15:53Z</dcterms:created>
  <dcterms:modified xsi:type="dcterms:W3CDTF">2026-07-30T03:15:53Z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