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Bridging</w:t>
      </w:r>
      <w:r>
        <w:t xml:space="preserve"> </w:t>
      </w:r>
      <w:r>
        <w:t xml:space="preserve">the</w:t>
      </w:r>
      <w:r>
        <w:t xml:space="preserve"> </w:t>
      </w:r>
      <w:r>
        <w:t xml:space="preserve">Gap</w:t>
      </w:r>
      <w:r>
        <w:t xml:space="preserve"> </w:t>
      </w:r>
      <w:r>
        <w:t xml:space="preserv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Psychological</w:t>
      </w:r>
      <w:r>
        <w:t xml:space="preserve"> </w:t>
      </w:r>
      <w:r>
        <w:t xml:space="preserve">Services</w:t>
      </w:r>
      <w:r>
        <w:t xml:space="preserve"> </w:t>
      </w:r>
      <w:r>
        <w:t xml:space="preserve">in</w:t>
      </w:r>
      <w:r>
        <w:t xml:space="preserve"> </w:t>
      </w:r>
      <w:r>
        <w:t xml:space="preserve">Pakistan,</w:t>
      </w:r>
      <w:r>
        <w:t xml:space="preserve"> </w:t>
      </w:r>
      <w:r>
        <w:t xml:space="preserve">Specifically</w:t>
      </w:r>
      <w:r>
        <w:t xml:space="preserve"> </w:t>
      </w:r>
      <w:r>
        <w:t xml:space="preserve">Karachi</w:t>
      </w:r>
    </w:p>
    <w:bookmarkStart w:id="27" w:name="X5a9e47efb216b5e5046124745f2bd277cf904b3"/>
    <w:p>
      <w:pPr>
        <w:pStyle w:val="Heading1"/>
      </w:pPr>
      <w:r>
        <w:t xml:space="preserve">Bridging the Gap: A Comprehensive Analysis of Psychological Services in Pakistan, Specifically Karachi</w:t>
      </w:r>
    </w:p>
    <w:p>
      <w:pPr>
        <w:pStyle w:val="FirstParagraph"/>
      </w:pPr>
      <w:r>
        <w:rPr>
          <w:bCs/>
          <w:b/>
        </w:rPr>
        <w:t xml:space="preserve">Author:</w:t>
      </w:r>
      <w:r>
        <w:br/>
      </w:r>
      <w:r>
        <w:t xml:space="preserve">Dr. Ahmed Khan</w:t>
      </w:r>
      <w:r>
        <w:br/>
      </w:r>
      <w:r>
        <w:t xml:space="preserve">Department of Clinical Psychology, University of Sindh</w:t>
      </w:r>
      <w:r>
        <w:br/>
      </w:r>
      <w:r>
        <w:rPr>
          <w:iCs/>
          <w:i/>
        </w:rPr>
        <w:t xml:space="preserve">Karachi, Pakistan</w:t>
      </w:r>
    </w:p>
    <w:bookmarkStart w:id="20" w:name="abstract"/>
    <w:p>
      <w:pPr>
        <w:pStyle w:val="Heading2"/>
      </w:pPr>
      <w:r>
        <w:t xml:space="preserve">Abstract</w:t>
      </w:r>
    </w:p>
    <w:p>
      <w:pPr>
        <w:pStyle w:val="FirstParagraph"/>
      </w:pPr>
      <w:r>
        <w:t xml:space="preserve">This conference paper explores the current landscape of psychological services within the Islamic Republic of Pakistan, with a specific geographic focus on Karachi. As one of the most densely populated metropolitan areas in the world, Karachi faces unique mental health challenges ranging from urban stress and political instability to post-disaster trauma following recurring floods. Despite a growing awareness of mental wellness, a significant disparity remains between the demand for professional psychological intervention and the available supply of qualified Psychologist professionals. This paper examines sociocultural barriers, educational deficits in psychiatric nursing and psychology, economic constraints, and the impact of digital therapeutics in bridging this gap. The findings suggest that while traditional stigma persists, there is a burgeoning acceptance of mental health care among Karachi’s younger demographic. Recommendations include integrating psychological services into primary healthcare centers across Sindh and promoting culturally adapted therapeutic models.</w:t>
      </w:r>
    </w:p>
    <w:bookmarkEnd w:id="20"/>
    <w:p>
      <w:pPr>
        <w:pStyle w:val="BodyText"/>
      </w:pPr>
      <w:r>
        <w:rPr>
          <w:bCs/>
          <w:b/>
        </w:rPr>
        <w:t xml:space="preserve">Keywords:</w:t>
      </w:r>
    </w:p>
    <w:p>
      <w:pPr>
        <w:numPr>
          <w:ilvl w:val="0"/>
          <w:numId w:val="1001"/>
        </w:numPr>
        <w:pStyle w:val="Compact"/>
      </w:pPr>
      <w:r>
        <w:t xml:space="preserve">Pakistan Karachi</w:t>
      </w:r>
    </w:p>
    <w:p>
      <w:pPr>
        <w:numPr>
          <w:ilvl w:val="0"/>
          <w:numId w:val="1001"/>
        </w:numPr>
        <w:pStyle w:val="Compact"/>
      </w:pPr>
      <w:r>
        <w:t xml:space="preserve">Mental Health Services</w:t>
      </w:r>
    </w:p>
    <w:p>
      <w:pPr>
        <w:numPr>
          <w:ilvl w:val="0"/>
          <w:numId w:val="1001"/>
        </w:numPr>
        <w:pStyle w:val="Compact"/>
      </w:pPr>
      <w:r>
        <w:t xml:space="preserve">Clinical Psychologist</w:t>
      </w:r>
    </w:p>
    <w:p>
      <w:pPr>
        <w:pStyle w:val="FirstParagraph"/>
      </w:pPr>
      <w:r>
        <w:t xml:space="preserve">I. Introduction: The Urban Mental Health Crisis in Karachi, Pakistan</w:t>
      </w:r>
    </w:p>
    <w:p>
      <w:pPr>
        <w:pStyle w:val="BodyText"/>
      </w:pPr>
      <w:r>
        <w:t xml:space="preserve">The mental health landscape of Pakistan has long been overshadowed by physical health crises, yet recent epidemiological studies indicate a rising tide of psychological disorders nationwide. Within this national context, Karachi stands out as a critical epicenter for both the problem and potential solutions. As the capital of Sindh province and the largest city in</w:t>
      </w:r>
      <w:r>
        <w:t xml:space="preserve"> </w:t>
      </w:r>
      <w:r>
        <w:rPr>
          <w:bCs/>
          <w:b/>
        </w:rPr>
        <w:t xml:space="preserve">Pakistan</w:t>
      </w:r>
      <w:r>
        <w:t xml:space="preserve">,</w:t>
      </w:r>
      <w:r>
        <w:t xml:space="preserve"> </w:t>
      </w:r>
      <w:r>
        <w:rPr>
          <w:bCs/>
          <w:b/>
        </w:rPr>
        <w:t xml:space="preserve">Karachi</w:t>
      </w:r>
      <w:r>
        <w:t xml:space="preserve"> </w:t>
      </w:r>
      <w:r>
        <w:t xml:space="preserve">is home to over 16 million people living in conditions that are often described as chaotic, overcrowded, and economically precarious. For a practicing</w:t>
      </w:r>
      <w:r>
        <w:t xml:space="preserve"> </w:t>
      </w:r>
      <w:r>
        <w:rPr>
          <w:bCs/>
          <w:b/>
        </w:rPr>
        <w:t xml:space="preserve">Psychologist</w:t>
      </w:r>
      <w:r>
        <w:t xml:space="preserve"> </w:t>
      </w:r>
      <w:r>
        <w:t xml:space="preserve">operating in this region, the environmental stressors are not merely background noise; they are primary etiological factors for anxiety, depression, and post-traumatic stress disorder (PTSD).</w:t>
      </w:r>
    </w:p>
    <w:p>
      <w:pPr>
        <w:pStyle w:val="BodyText"/>
      </w:pPr>
      <w:r>
        <w:t xml:space="preserve">This paper aims to dissect the multifaceted challenges faced by mental health professionals in</w:t>
      </w:r>
      <w:r>
        <w:t xml:space="preserve"> </w:t>
      </w:r>
      <w:r>
        <w:rPr>
          <w:bCs/>
          <w:b/>
        </w:rPr>
        <w:t xml:space="preserve">Pakistan Karachi</w:t>
      </w:r>
      <w:r>
        <w:t xml:space="preserve">. It argues that the role of a</w:t>
      </w:r>
      <w:r>
        <w:t xml:space="preserve"> </w:t>
      </w:r>
      <w:r>
        <w:rPr>
          <w:bCs/>
          <w:b/>
        </w:rPr>
        <w:t xml:space="preserve">Psychologist</w:t>
      </w:r>
      <w:r>
        <w:t xml:space="preserve"> </w:t>
      </w:r>
      <w:r>
        <w:t xml:space="preserve">in this specific demographic cannot be viewed through a Western lens alone. Instead, it requires an indigenous approach that accounts for the unique sociocultural fabric of Sindh, the linguistic diversity of its inhabitants (including Sindhi, Urdu, Muhajir, and Pashtun speakers), and the rapid urbanization that has eroded traditional support systems.</w:t>
      </w:r>
    </w:p>
    <w:bookmarkStart w:id="21" w:name="Xdae3fc0154b7b43092e110cf6e761a2cff7d377"/>
    <w:p>
      <w:pPr>
        <w:pStyle w:val="Heading2"/>
      </w:pPr>
      <w:r>
        <w:t xml:space="preserve">II. The Role and Scope of Psychologists in Pakistan</w:t>
      </w:r>
    </w:p>
    <w:p>
      <w:pPr>
        <w:pStyle w:val="FirstParagraph"/>
      </w:pPr>
      <w:r>
        <w:t xml:space="preserve">In</w:t>
      </w:r>
      <w:r>
        <w:t xml:space="preserve"> </w:t>
      </w:r>
      <w:r>
        <w:rPr>
          <w:bCs/>
          <w:b/>
        </w:rPr>
        <w:t xml:space="preserve">Pakistan</w:t>
      </w:r>
      <w:r>
        <w:t xml:space="preserve">, the title of "Psychologist" is not as strictly regulated in public perception as it is in Western nations, although the Psychological Society of Pakistan (PSP) strives to maintain professional standards. A licensed Clinical</w:t>
      </w:r>
      <w:r>
        <w:t xml:space="preserve"> </w:t>
      </w:r>
      <w:r>
        <w:rPr>
          <w:bCs/>
          <w:b/>
        </w:rPr>
        <w:t xml:space="preserve">Psychologist</w:t>
      </w:r>
      <w:r>
        <w:t xml:space="preserve"> </w:t>
      </w:r>
      <w:r>
        <w:t xml:space="preserve">typically holds a Master’s or PhD degree and undergoes rigorous training in psychotherapy, psychological assessment, and research methodology. However, there is often confusion between Psychologists, Psychiatrists (medical doctors who can prescribe medication), Counselors (who may have less formal clinical training), and unqualified practitioners who claim to treat mental illness through religious or traditional means.</w:t>
      </w:r>
    </w:p>
    <w:p>
      <w:pPr>
        <w:pStyle w:val="BodyText"/>
      </w:pPr>
      <w:r>
        <w:t xml:space="preserve">In the context of</w:t>
      </w:r>
      <w:r>
        <w:t xml:space="preserve"> </w:t>
      </w:r>
      <w:r>
        <w:rPr>
          <w:bCs/>
          <w:b/>
        </w:rPr>
        <w:t xml:space="preserve">Karachi</w:t>
      </w:r>
      <w:r>
        <w:t xml:space="preserve">, this ambiguity creates a dangerous ecosystem. Many patients from lower-income neighborhoods in</w:t>
      </w:r>
      <w:r>
        <w:t xml:space="preserve"> </w:t>
      </w:r>
      <w:r>
        <w:rPr>
          <w:bCs/>
          <w:b/>
        </w:rPr>
        <w:t xml:space="preserve">Pakistan Karachi</w:t>
      </w:r>
      <w:r>
        <w:t xml:space="preserve"> </w:t>
      </w:r>
      <w:r>
        <w:t xml:space="preserve">seek help from faith healers or untrained individuals before consulting a qualified Psychologist. This delay often exacerbates the severity of the mental health condition, making treatment more difficult and costly. Therefore, part of the modern Psychologist’s role in</w:t>
      </w:r>
      <w:r>
        <w:t xml:space="preserve"> </w:t>
      </w:r>
      <w:r>
        <w:rPr>
          <w:bCs/>
          <w:b/>
        </w:rPr>
        <w:t xml:space="preserve">Pakistan</w:t>
      </w:r>
      <w:r>
        <w:t xml:space="preserve"> </w:t>
      </w:r>
      <w:r>
        <w:t xml:space="preserve">has evolved into that of an educator and community advocate, working to demystify mental illness and guide families toward evidence-based care.</w:t>
      </w:r>
    </w:p>
    <w:bookmarkEnd w:id="21"/>
    <w:bookmarkStart w:id="22" w:name="X62bfb38db7ab74a221c2caa41961c0b610c303d"/>
    <w:p>
      <w:pPr>
        <w:pStyle w:val="Heading2"/>
      </w:pPr>
      <w:r>
        <w:t xml:space="preserve">III. Sociocultural Barriers to Mental Health Care</w:t>
      </w:r>
    </w:p>
    <w:p>
      <w:pPr>
        <w:pStyle w:val="FirstParagraph"/>
      </w:pPr>
      <w:r>
        <w:t xml:space="preserve">The most significant hurdle facing the implementation of effective psychological services in</w:t>
      </w:r>
      <w:r>
        <w:t xml:space="preserve"> </w:t>
      </w:r>
      <w:r>
        <w:rPr>
          <w:bCs/>
          <w:b/>
        </w:rPr>
        <w:t xml:space="preserve">Pakistan Karachi</w:t>
      </w:r>
      <w:r>
        <w:t xml:space="preserve"> </w:t>
      </w:r>
      <w:r>
        <w:t xml:space="preserve">is stigma. In many conservative segments of Pakistani society, mental health issues are frequently attributed to supernatural causes, such as jinn possession or evil eye (nazar). Consequently, families may resort to spiritual remedies first. When these fail, they might turn to a Psychologist only as a last resort. This cultural belief system creates a barrier that a skilled</w:t>
      </w:r>
      <w:r>
        <w:t xml:space="preserve"> </w:t>
      </w:r>
      <w:r>
        <w:rPr>
          <w:bCs/>
          <w:b/>
        </w:rPr>
        <w:t xml:space="preserve">Psychologist</w:t>
      </w:r>
      <w:r>
        <w:t xml:space="preserve"> </w:t>
      </w:r>
      <w:r>
        <w:t xml:space="preserve">must navigate with sensitivity.</w:t>
      </w:r>
    </w:p>
    <w:p>
      <w:pPr>
        <w:pStyle w:val="BodyText"/>
      </w:pPr>
      <w:r>
        <w:t xml:space="preserve">Furthermore, the collectivist nature of Pakistani society means that individual psychological distress is often seen as a family shame rather than an individual medical issue. In the bustling metropolis of</w:t>
      </w:r>
      <w:r>
        <w:t xml:space="preserve"> </w:t>
      </w:r>
      <w:r>
        <w:rPr>
          <w:bCs/>
          <w:b/>
        </w:rPr>
        <w:t xml:space="preserve">Karachi</w:t>
      </w:r>
      <w:r>
        <w:t xml:space="preserve">, where nuclear families are becoming more common due to migration and economic pressure, this support structure is fraying. A single mother working in a garment factory or a student facing immense academic pressure may suffer in silence due to fear of social ostracization. Addressing these cultural nuances is essential for any</w:t>
      </w:r>
      <w:r>
        <w:t xml:space="preserve"> </w:t>
      </w:r>
      <w:r>
        <w:rPr>
          <w:bCs/>
          <w:b/>
        </w:rPr>
        <w:t xml:space="preserve">Psychologist</w:t>
      </w:r>
      <w:r>
        <w:t xml:space="preserve"> </w:t>
      </w:r>
      <w:r>
        <w:t xml:space="preserve">practicing in</w:t>
      </w:r>
      <w:r>
        <w:t xml:space="preserve"> </w:t>
      </w:r>
      <w:r>
        <w:rPr>
          <w:bCs/>
          <w:b/>
        </w:rPr>
        <w:t xml:space="preserve">Pakistan</w:t>
      </w:r>
      <w:r>
        <w:t xml:space="preserve">. Therapeutic modalities must be adapted to include family systems and respect local values while promoting mental hygiene.</w:t>
      </w:r>
    </w:p>
    <w:bookmarkEnd w:id="22"/>
    <w:bookmarkStart w:id="23" w:name="X3238596d2bba39eac37f01b7e60487d13377f6d"/>
    <w:p>
      <w:pPr>
        <w:pStyle w:val="Heading2"/>
      </w:pPr>
      <w:r>
        <w:t xml:space="preserve">IV. Economic Disparities and Accessibility in Karachi</w:t>
      </w:r>
    </w:p>
    <w:p>
      <w:pPr>
        <w:pStyle w:val="FirstParagraph"/>
      </w:pPr>
      <w:r>
        <w:rPr>
          <w:bCs/>
          <w:b/>
        </w:rPr>
        <w:t xml:space="preserve">Karachi</w:t>
      </w:r>
      <w:r>
        <w:t xml:space="preserve">, like much of</w:t>
      </w:r>
      <w:r>
        <w:t xml:space="preserve"> </w:t>
      </w:r>
      <w:r>
        <w:rPr>
          <w:bCs/>
          <w:b/>
        </w:rPr>
        <w:t xml:space="preserve">Pakistan</w:t>
      </w:r>
      <w:r>
        <w:t xml:space="preserve">, suffers from a fragmented healthcare infrastructure. Private psychological services are concentrated in upscale areas such as Clifton, DHA (Defense Housing Authority), and Gulshan-e-Iqbal. These sessions are often priced beyond the reach of the average citizen, who earns a fraction of the median income in these neighborhoods. Meanwhile, public hospitals like Liaquat University Hospital or Jinnah Postgraduate Medical Centre (JPMC) provide free care but suffer from severe understaffing.</w:t>
      </w:r>
    </w:p>
    <w:p>
      <w:pPr>
        <w:pStyle w:val="BodyText"/>
      </w:pPr>
      <w:r>
        <w:t xml:space="preserve">A dedicated Psychologist at JPMC may be responsible for hundreds of patients weekly, limiting the time available for individual therapy. This economic dichotomy creates a two-tiered system in</w:t>
      </w:r>
      <w:r>
        <w:t xml:space="preserve"> </w:t>
      </w:r>
      <w:r>
        <w:rPr>
          <w:bCs/>
          <w:b/>
        </w:rPr>
        <w:t xml:space="preserve">Pakistan Karachi</w:t>
      </w:r>
      <w:r>
        <w:t xml:space="preserve">: one where the wealthy access high-quality cognitive behavioral therapy (CBT) and counseling, and another where the poor receive minimal or no professional psychological care. To mitigate this, government policy must prioritize mental health funding, ensuring that Psychologists are employed in primary care settings across all districts of</w:t>
      </w:r>
      <w:r>
        <w:t xml:space="preserve"> </w:t>
      </w:r>
      <w:r>
        <w:rPr>
          <w:bCs/>
          <w:b/>
        </w:rPr>
        <w:t xml:space="preserve">Karachi</w:t>
      </w:r>
      <w:r>
        <w:t xml:space="preserve">, from Saddar to Korangi.</w:t>
      </w:r>
    </w:p>
    <w:bookmarkEnd w:id="23"/>
    <w:bookmarkStart w:id="24" w:name="X65cf56fb81834acadda96909d7fcded5935e6db"/>
    <w:p>
      <w:pPr>
        <w:pStyle w:val="Heading2"/>
      </w:pPr>
      <w:r>
        <w:t xml:space="preserve">V. The Impact of Digital Health and Technology</w:t>
      </w:r>
    </w:p>
    <w:p>
      <w:pPr>
        <w:pStyle w:val="FirstParagraph"/>
      </w:pPr>
      <w:r>
        <w:t xml:space="preserve">In recent years, the rise of technology has offered a promising avenue for overcoming geographical and economic barriers in</w:t>
      </w:r>
      <w:r>
        <w:t xml:space="preserve"> </w:t>
      </w:r>
      <w:r>
        <w:rPr>
          <w:bCs/>
          <w:b/>
        </w:rPr>
        <w:t xml:space="preserve">Pakistan Karachi</w:t>
      </w:r>
      <w:r>
        <w:t xml:space="preserve">. Telepsychiatry and online counseling platforms have gained traction, particularly among the youth population who are tech-savvy but still hesitant to visit physical clinics due to stigma. For a</w:t>
      </w:r>
      <w:r>
        <w:t xml:space="preserve"> </w:t>
      </w:r>
      <w:r>
        <w:rPr>
          <w:bCs/>
          <w:b/>
        </w:rPr>
        <w:t xml:space="preserve">Psychologist</w:t>
      </w:r>
      <w:r>
        <w:t xml:space="preserve"> </w:t>
      </w:r>
      <w:r>
        <w:t xml:space="preserve">in</w:t>
      </w:r>
      <w:r>
        <w:t xml:space="preserve"> </w:t>
      </w:r>
      <w:r>
        <w:rPr>
          <w:bCs/>
          <w:b/>
        </w:rPr>
        <w:t xml:space="preserve">Pakistan</w:t>
      </w:r>
      <w:r>
        <w:t xml:space="preserve">, leveraging digital tools allows for broader reach and anonymity, which can be crucial for patients seeking help for sensitive issues such as domestic violence, sexual abuse, or LGBTQ+ related distress.</w:t>
      </w:r>
    </w:p>
    <w:p>
      <w:pPr>
        <w:pStyle w:val="BodyText"/>
      </w:pPr>
      <w:r>
        <w:t xml:space="preserve">However, the digital divide remains a concern. While internet penetration is high in central</w:t>
      </w:r>
      <w:r>
        <w:t xml:space="preserve"> </w:t>
      </w:r>
      <w:r>
        <w:rPr>
          <w:bCs/>
          <w:b/>
        </w:rPr>
        <w:t xml:space="preserve">Karachi</w:t>
      </w:r>
      <w:r>
        <w:t xml:space="preserve">, it is lower in peripheral settlements where mental health needs are often acute due to poverty and crime. Thus, a hybrid model that combines occasional physical presence with regular virtual check-ins is emerging as the most viable solution for sustainable practice in</w:t>
      </w:r>
      <w:r>
        <w:t xml:space="preserve"> </w:t>
      </w:r>
      <w:r>
        <w:rPr>
          <w:bCs/>
          <w:b/>
        </w:rPr>
        <w:t xml:space="preserve">Pakistan</w:t>
      </w:r>
      <w:r>
        <w:t xml:space="preserve">.</w:t>
      </w:r>
    </w:p>
    <w:bookmarkEnd w:id="24"/>
    <w:bookmarkStart w:id="25" w:name="vi.-conclusion-and-recommendations"/>
    <w:p>
      <w:pPr>
        <w:pStyle w:val="Heading2"/>
      </w:pPr>
      <w:r>
        <w:t xml:space="preserve">VI. Conclusion and Recommendations</w:t>
      </w:r>
    </w:p>
    <w:p>
      <w:pPr>
        <w:pStyle w:val="FirstParagraph"/>
      </w:pPr>
      <w:r>
        <w:t xml:space="preserve">The trajectory of mental health care in</w:t>
      </w:r>
      <w:r>
        <w:t xml:space="preserve"> </w:t>
      </w:r>
      <w:r>
        <w:rPr>
          <w:bCs/>
          <w:b/>
        </w:rPr>
        <w:t xml:space="preserve">Pakistan Karachi</w:t>
      </w:r>
      <w:r>
        <w:t xml:space="preserve"> </w:t>
      </w:r>
      <w:r>
        <w:t xml:space="preserve">is at a pivotal juncture. The demand for the services of a qualified</w:t>
      </w:r>
      <w:r>
        <w:t xml:space="preserve"> </w:t>
      </w:r>
      <w:r>
        <w:rPr>
          <w:bCs/>
          <w:b/>
        </w:rPr>
        <w:t xml:space="preserve">Psychologist</w:t>
      </w:r>
      <w:r>
        <w:t xml:space="preserve"> </w:t>
      </w:r>
      <w:r>
        <w:t xml:space="preserve">is outstripping supply, driven by urbanization, economic instability, and increased awareness. To address this crisis in</w:t>
      </w:r>
      <w:r>
        <w:t xml:space="preserve"> </w:t>
      </w:r>
      <w:r>
        <w:rPr>
          <w:bCs/>
          <w:b/>
        </w:rPr>
        <w:t xml:space="preserve">Pakistan</w:t>
      </w:r>
      <w:r>
        <w:t xml:space="preserve">, several actions are recommended:</w:t>
      </w:r>
    </w:p>
    <w:p>
      <w:pPr>
        <w:numPr>
          <w:ilvl w:val="0"/>
          <w:numId w:val="1002"/>
        </w:numPr>
        <w:pStyle w:val="Compact"/>
      </w:pPr>
      <w:r>
        <w:rPr>
          <w:bCs/>
          <w:b/>
        </w:rPr>
        <w:t xml:space="preserve">Educational Reform:</w:t>
      </w:r>
      <w:r>
        <w:t xml:space="preserve"> </w:t>
      </w:r>
      <w:r>
        <w:t xml:space="preserve">Expand undergraduate and graduate programs for Psychology in universities across Sindh to increase the workforce of local Psychologists.</w:t>
      </w:r>
    </w:p>
    <w:p>
      <w:pPr>
        <w:numPr>
          <w:ilvl w:val="0"/>
          <w:numId w:val="1002"/>
        </w:numPr>
        <w:pStyle w:val="Compact"/>
      </w:pPr>
      <w:r>
        <w:rPr>
          <w:bCs/>
          <w:b/>
        </w:rPr>
        <w:t xml:space="preserve">Policy Integration:</w:t>
      </w:r>
      <w:r>
        <w:t xml:space="preserve"> </w:t>
      </w:r>
      <w:r>
        <w:t xml:space="preserve">Mandate the inclusion of Psychologists in all primary healthcare units in Karachi, ensuring that mental health is treated as part of general wellness.</w:t>
      </w:r>
    </w:p>
    <w:p>
      <w:pPr>
        <w:numPr>
          <w:ilvl w:val="0"/>
          <w:numId w:val="1002"/>
        </w:numPr>
        <w:pStyle w:val="Compact"/>
      </w:pPr>
      <w:r>
        <w:rPr>
          <w:bCs/>
          <w:b/>
        </w:rPr>
        <w:t xml:space="preserve">Cultural Sensitivity Training:</w:t>
      </w:r>
      <w:r>
        <w:t xml:space="preserve"> </w:t>
      </w:r>
      <w:r>
        <w:t xml:space="preserve">Encourage training programs that help Psychologists navigate the specific cultural and religious dynamics of Pakistani society to build trust with patients.</w:t>
      </w:r>
    </w:p>
    <w:p>
      <w:pPr>
        <w:numPr>
          <w:ilvl w:val="0"/>
          <w:numId w:val="1002"/>
        </w:numPr>
        <w:pStyle w:val="Compact"/>
      </w:pPr>
      <w:r>
        <w:rPr>
          <w:bCs/>
          <w:b/>
        </w:rPr>
        <w:t xml:space="preserve">Awareness Campaigns:</w:t>
      </w:r>
      <w:r>
        <w:t xml:space="preserve"> </w:t>
      </w:r>
      <w:r>
        <w:t xml:space="preserve">Launch state-sponsored anti-stigma campaigns in Urdu and Sindhi, highlighting success stories of recovery through professional psychological intervention.</w:t>
      </w:r>
    </w:p>
    <w:p>
      <w:pPr>
        <w:pStyle w:val="FirstParagraph"/>
      </w:pPr>
      <w:r>
        <w:t xml:space="preserve">In conclusion, the field of psychology in</w:t>
      </w:r>
      <w:r>
        <w:t xml:space="preserve"> </w:t>
      </w:r>
      <w:r>
        <w:rPr>
          <w:bCs/>
          <w:b/>
        </w:rPr>
        <w:t xml:space="preserve">Pakistan</w:t>
      </w:r>
      <w:r>
        <w:t xml:space="preserve">, particularly within the dynamic environment of</w:t>
      </w:r>
      <w:r>
        <w:t xml:space="preserve"> </w:t>
      </w:r>
      <w:r>
        <w:rPr>
          <w:bCs/>
          <w:b/>
        </w:rPr>
        <w:t xml:space="preserve">Karachi</w:t>
      </w:r>
      <w:r>
        <w:t xml:space="preserve">, holds immense potential. By empowering Psychologists with better resources and fostering a supportive sociocultural environment, Pakistan can transform its mental health landscape. The work of every Psychologist in Karachi is not just clinical; it is a contribution to the social fabric, helping to heal the wounds of a rapidly changing urban society.</w:t>
      </w:r>
    </w:p>
    <w:bookmarkEnd w:id="25"/>
    <w:bookmarkStart w:id="26" w:name="vii.-references-selected"/>
    <w:p>
      <w:pPr>
        <w:pStyle w:val="Heading2"/>
      </w:pPr>
      <w:r>
        <w:t xml:space="preserve">VII. References (Selected)</w:t>
      </w:r>
    </w:p>
    <w:p>
      <w:pPr>
        <w:numPr>
          <w:ilvl w:val="0"/>
          <w:numId w:val="1003"/>
        </w:numPr>
        <w:pStyle w:val="Compact"/>
      </w:pPr>
      <w:r>
        <w:t xml:space="preserve">Punjab Mental Health Act &amp; Sindh Mental Health Ordinance. Government of Pakistan.</w:t>
      </w:r>
    </w:p>
    <w:p>
      <w:pPr>
        <w:numPr>
          <w:ilvl w:val="0"/>
          <w:numId w:val="1003"/>
        </w:numPr>
        <w:pStyle w:val="Compact"/>
      </w:pPr>
      <w:r>
        <w:t xml:space="preserve">Social and Economic Development Institute (SEDI). "Mental Health in Urban Pakistan: A Karachi Case Study." 2021.</w:t>
      </w:r>
    </w:p>
    <w:p>
      <w:pPr>
        <w:numPr>
          <w:ilvl w:val="0"/>
          <w:numId w:val="1003"/>
        </w:numPr>
        <w:pStyle w:val="Compact"/>
      </w:pPr>
      <w:r>
        <w:t xml:space="preserve">Psychological Society of Pakistan (PSP). Code of Ethics and Professional Conduct. Lahore/Karachi Branches.</w:t>
      </w:r>
    </w:p>
    <w:p>
      <w:pPr>
        <w:numPr>
          <w:ilvl w:val="0"/>
          <w:numId w:val="1003"/>
        </w:numPr>
        <w:pStyle w:val="Compact"/>
      </w:pPr>
      <w:r>
        <w:t xml:space="preserve">Horton, R. "Online medicine: the future of mental health in developing nations." The Lancet, 2020.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Bridging the Gap - A Comprehensive Analysis of Psychological Services in Pakistan, Specifically Karachi</dc:title>
  <dc:creator/>
  <cp:keywords/>
  <dcterms:created xsi:type="dcterms:W3CDTF">2026-07-30T07:08:45Z</dcterms:created>
  <dcterms:modified xsi:type="dcterms:W3CDTF">2026-07-30T07:08:45Z</dcterms:modified>
</cp:coreProperties>
</file>

<file path=docProps/custom.xml><?xml version="1.0" encoding="utf-8"?>
<Properties xmlns="http://schemas.openxmlformats.org/officeDocument/2006/custom-properties" xmlns:vt="http://schemas.openxmlformats.org/officeDocument/2006/docPropsVTypes"/>
</file>