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e34ebf9e20a93030b2a0c7af92ef9ac96b4a0d6"/>
    <w:p>
      <w:pPr>
        <w:pStyle w:val="Heading1"/>
      </w:pPr>
      <w:r>
        <w:t xml:space="preserve">The Evolving Role of the Psychologist in Turkey Istanbul</w:t>
      </w:r>
      <w:r>
        <w:br/>
      </w:r>
      <w:r>
        <w:t xml:space="preserve">Bridging Tradition and Modernity in a Global Metropolis</w:t>
      </w:r>
    </w:p>
    <w:p>
      <w:pPr>
        <w:pStyle w:val="FirstParagraph"/>
      </w:pPr>
      <w:r>
        <w:rPr>
          <w:bCs/>
          <w:b/>
        </w:rPr>
        <w:t xml:space="preserve">Conference Paper Draft</w:t>
      </w:r>
      <w:r>
        <w:br/>
      </w:r>
      <w:r>
        <w:t xml:space="preserve">Submitted for the International Symposium on Cross-Cultural Mental Health</w:t>
      </w:r>
      <w:r>
        <w:br/>
      </w:r>
      <w:r>
        <w:t xml:space="preserve">Istanbul, Turkey</w:t>
      </w:r>
    </w:p>
    <w:bookmarkStart w:id="20" w:name="abstract"/>
    <w:p>
      <w:pPr>
        <w:pStyle w:val="Heading2"/>
      </w:pPr>
      <w:r>
        <w:rPr>
          <w:iCs/>
          <w:i/>
        </w:rPr>
        <w:t xml:space="preserve">Abstract</w:t>
      </w:r>
    </w:p>
    <w:p>
      <w:pPr>
        <w:pStyle w:val="FirstParagraph"/>
      </w:pPr>
      <w:r>
        <w:t xml:space="preserve">This paper examines the critical and expanding role of the psychologist within the unique socio-cultural landscape of Turkey Istanbul. As a city that straddles two continents, cultures, and epochs, Turkey Istanbul presents a complex environment for mental health services. The traditional stigma surrounding psychological issues is gradually being dismantled by rapid urbanization, digital connectivity, and economic shifts. However significant challenges remain regarding accessibility, cultural competence in therapeutic practices that are predominantly Western-derived. This study explores the current state of psychology in Turkey Istanbul focusing on clinical practice rates among youth demographic resilience mechanisms rooted in Eastern philosophies and the integration of secular psychological frameworks with local familial structures. It argues that the modern psychologist operating within this specific geographic and cultural context must adopt a hybrid approach, blending empirical evidence-based treatments with an acute sensitivity to Turkish social norms.</w:t>
      </w:r>
    </w:p>
    <w:bookmarkEnd w:id="20"/>
    <w:bookmarkStart w:id="21" w:name="introduction"/>
    <w:p>
      <w:pPr>
        <w:pStyle w:val="Heading2"/>
      </w:pPr>
      <w:r>
        <w:t xml:space="preserve">1. Introduction</w:t>
      </w:r>
    </w:p>
    <w:p>
      <w:pPr>
        <w:pStyle w:val="FirstParagraph"/>
      </w:pPr>
      <w:r>
        <w:t xml:space="preserve">The psychological well-being of populations is intrinsically linked to the socio-economic fabric of their environment. Nowhere is this more evident than in Turkey Istanbul, a megacity with a population exceeding fifteen million people that serves as the economic, cultural, and historical heart of Turkey Istanbul. The city’s unique position as a bridge between Europe and Asia creates a dynamic tension between conservative values and progressive aspirations. For the psychologist working in this environment, understanding these dualities is not merely an academic exercise but a clinical necessity.</w:t>
      </w:r>
    </w:p>
    <w:p>
      <w:pPr>
        <w:pStyle w:val="BodyText"/>
      </w:pPr>
      <w:r>
        <w:t xml:space="preserve">Historically, mental health issues in Turkish society were often framed within somatic or spiritual contexts rather than psychological ones. However, the last two decades have seen a significant paradigm shift. In Turkey Istanbul specifically, the density of professional services has increased dramatically. Yet this growth is unevenly distributed and often lacks deep cultural contextualization. This paper aims to analyze how psychologists in Turkey Istanbul are navigating this transition and what strategies are most effective for fostering mental health resilience in such a diverse urban setting.</w:t>
      </w:r>
    </w:p>
    <w:bookmarkEnd w:id="21"/>
    <w:bookmarkStart w:id="22" w:name="cultural-context-and-stigma-reduction"/>
    <w:p>
      <w:pPr>
        <w:pStyle w:val="Heading2"/>
      </w:pPr>
      <w:r>
        <w:t xml:space="preserve">2. Cultural Context and Stigma Reduction</w:t>
      </w:r>
    </w:p>
    <w:p>
      <w:pPr>
        <w:pStyle w:val="FirstParagraph"/>
      </w:pPr>
      <w:r>
        <w:t xml:space="preserve">In many traditional communities, the concept of "psychology" was foreign or viewed with suspicion. The term itself can carry connotations of weakness or moral failing. In Turkey Istanbul, while awareness has grown significantly among the urban middle class, stigma persists in more conservative neighborhoods and across generational lines. The psychologist here acts not only as a healer but also as an educator.</w:t>
      </w:r>
    </w:p>
    <w:p>
      <w:pPr>
        <w:pStyle w:val="BodyText"/>
      </w:pPr>
      <w:r>
        <w:t xml:space="preserve">Effective practice requires the psychologist to dismantle these stigmas through community outreach and normalized discourse about mental health. Campaigns promoting therapy for anxiety, depression, and trauma are increasingly visible in Turkey Istanbul’s media landscape. However the message must be tailored carefully. The collective nature of Turkish society means that individual therapy is often viewed through a relational lens. Consequently psychologists in this region frequently engage with family systems rather than solely focusing on the individual patient.</w:t>
      </w:r>
    </w:p>
    <w:bookmarkEnd w:id="22"/>
    <w:bookmarkStart w:id="23" w:name="the-impact-of-urbanization-and-migration"/>
    <w:p>
      <w:pPr>
        <w:pStyle w:val="Heading2"/>
      </w:pPr>
      <w:r>
        <w:t xml:space="preserve">3. The Impact of Urbanization and Migration</w:t>
      </w:r>
    </w:p>
    <w:p>
      <w:pPr>
        <w:pStyle w:val="FirstParagraph"/>
      </w:pPr>
      <w:r>
        <w:t xml:space="preserve">Turkey Istanbul has been a magnet for internal migration from rural Anatolia as well as international migration from neighboring regions. This demographic influx creates unique stressors including acculturation stress, economic precarity, and social isolation for newcomers. The psychologist in Turkey Istanbul must be adept at addressing the specific trauma associated with displacement.</w:t>
      </w:r>
    </w:p>
    <w:p>
      <w:pPr>
        <w:pStyle w:val="BodyText"/>
      </w:pPr>
      <w:r>
        <w:t xml:space="preserve">Migrants often face a dual challenge: navigating the complexities of modern city life while maintaining cultural identity. Psychological interventions that ignore these factors risk being ineffective. For instance, cognitive-behavioral techniques (CBT), while highly effective globally, may need adaptation to respect hierarchical family structures and collectivist decision-making processes common in many migrant communities from rural Turkey Istanbul backgrounds.</w:t>
      </w:r>
    </w:p>
    <w:p>
      <w:pPr>
        <w:pStyle w:val="BodyText"/>
      </w:pPr>
      <w:r>
        <w:t xml:space="preserve">Furthermore the pressure of living in one of the world’s most expensive real estate markets creates chronic anxiety among residents. Housing insecurity contributes significantly to mood disorders. Therefore, psychologists working in this sector must often function as advocates within broader social support networks, collaborating with legal and social services to address systemic issues affecting mental health.</w:t>
      </w:r>
    </w:p>
    <w:bookmarkEnd w:id="23"/>
    <w:bookmarkStart w:id="24" w:name="Xdcd0cea8a7bc2e14244a417a94e8d5d5fc0d6eb"/>
    <w:p>
      <w:pPr>
        <w:pStyle w:val="Heading2"/>
      </w:pPr>
      <w:r>
        <w:t xml:space="preserve">4. Youth Mental Health and Digital Pressures</w:t>
      </w:r>
    </w:p>
    <w:p>
      <w:pPr>
        <w:pStyle w:val="FirstParagraph"/>
      </w:pPr>
      <w:r>
        <w:t xml:space="preserve">A particularly pressing issue for psychologists in Turkey Istanbul is the mental health of youth. The younger generation in this metropolis is hyper-connected, exposed to global trends, yet constrained by traditional expectations at home. This generational gap creates significant intra-familial conflict a common presenting problem for psychological consultations.</w:t>
      </w:r>
    </w:p>
    <w:p>
      <w:pPr>
        <w:pStyle w:val="BodyText"/>
      </w:pPr>
      <w:r>
        <w:t xml:space="preserve">Social media exacerbates these pressures, leading to rising rates of body dysmorphia, anxiety disorders and depressive episodes among adolescents in Turkey Istanbul. School systems are increasingly recognizing the need for on-site counseling but often lack trained personnel. There is an urgent need for psychologists who can bridge the gap between educational institutions and clinical settings providing early intervention strategies.</w:t>
      </w:r>
    </w:p>
    <w:p>
      <w:pPr>
        <w:pStyle w:val="BodyText"/>
      </w:pPr>
      <w:r>
        <w:t xml:space="preserve">Moreover the rise of digital therapy platforms has expanded access to care in Turkey Istanbul especially during recent global health crises. However this shift also raises ethical questions regarding data privacy and the therapeutic alliance in virtual spaces. Psychologists must remain vigilant in adapting their methodologies to ensure safety and efficacy in digital environments.</w:t>
      </w:r>
    </w:p>
    <w:bookmarkEnd w:id="24"/>
    <w:bookmarkStart w:id="25" w:name="X180c8c84adc07efba2f2a9b8c4312902c733a11"/>
    <w:p>
      <w:pPr>
        <w:pStyle w:val="Heading2"/>
      </w:pPr>
      <w:r>
        <w:t xml:space="preserve">5. Professional Development and Ethical Considerations</w:t>
      </w:r>
    </w:p>
    <w:p>
      <w:pPr>
        <w:pStyle w:val="FirstParagraph"/>
      </w:pPr>
      <w:r>
        <w:t xml:space="preserve">The field of psychology is professionalizing rapidly across Turkey Istanbul. Accreditation standards are being tightened, and there is a growing emphasis on continuous professional development. However the supply of licensed specialists still does not meet demand leading to long waiting lists in public healthcare systems.</w:t>
      </w:r>
    </w:p>
    <w:p>
      <w:pPr>
        <w:pStyle w:val="BodyText"/>
      </w:pPr>
      <w:r>
        <w:t xml:space="preserve">Ethical practice poses unique challenges in a small-world city like Turkey Istanbul where boundaries between personal and professional life can blur more easily than in larger anonymous metropolises. Psychologists must maintain strict confidentiality and professional distance while being deeply embedded in the community they serve. Training programs are increasingly focusing on multicultural competence ensuring that practitioners from diverse backgrounds can serve populations with varying beliefs.</w:t>
      </w:r>
    </w:p>
    <w:p>
      <w:pPr>
        <w:pStyle w:val="BodyText"/>
      </w:pPr>
      <w:r>
        <w:t xml:space="preserve">Additionally there is a need for greater integration of Eastern psychological philosophies such as mindfulness practices rooted in historical traditions alongside Western clinical models. This integrative approach resonates more deeply with the spiritual sensibilities of many individuals in Turkey Istanbul enhancing treatment engagement and outcomes.</w:t>
      </w:r>
    </w:p>
    <w:bookmarkEnd w:id="25"/>
    <w:bookmarkStart w:id="26" w:name="conclusion"/>
    <w:p>
      <w:pPr>
        <w:pStyle w:val="Heading2"/>
      </w:pPr>
      <w:r>
        <w:t xml:space="preserve">6. Conclusion</w:t>
      </w:r>
    </w:p>
    <w:p>
      <w:pPr>
        <w:pStyle w:val="FirstParagraph"/>
      </w:pPr>
      <w:r>
        <w:t xml:space="preserve">The role of the psychologist in Turkey Istanbul is multifaceted and evolving. It requires a practitioner who is clinically skilled, culturally astute, and socially aware. As the city continues to grow and change so too must the methods by which mental health services are delivered.</w:t>
      </w:r>
    </w:p>
    <w:p>
      <w:pPr>
        <w:pStyle w:val="BodyText"/>
      </w:pPr>
      <w:r>
        <w:t xml:space="preserve">Future research should focus on longitudinal studies tracking the impact of community-based psychological interventions in diverse neighborhoods across Turkey Istanbul. There is also a need for standardized assessment tools that account for cultural nuances specific to this region. By investing in the professional development of psychologists and increasing public awareness we can ensure that mental health services are accessible equitable and effective for all residents.</w:t>
      </w:r>
    </w:p>
    <w:p>
      <w:pPr>
        <w:pStyle w:val="BodyText"/>
      </w:pPr>
      <w:r>
        <w:t xml:space="preserve">In conclusion the psychologist in Turkey Istanbul stands at a crucial intersection of tradition and modernity. Their work not only heals individuals but also strengthens the social fabric of this vibrant metropolis. Through collaboration empathy and rigorous scientific inquiry psychologists can lead the way toward a healthier more resilient future for Turkey Istanbul.</w:t>
      </w:r>
    </w:p>
    <w:bookmarkEnd w:id="26"/>
    <w:bookmarkStart w:id="27" w:name="references"/>
    <w:p>
      <w:pPr>
        <w:pStyle w:val="Heading2"/>
      </w:pPr>
      <w:r>
        <w:t xml:space="preserve">References</w:t>
      </w:r>
    </w:p>
    <w:p>
      <w:pPr>
        <w:numPr>
          <w:ilvl w:val="0"/>
          <w:numId w:val="1001"/>
        </w:numPr>
        <w:pStyle w:val="Compact"/>
      </w:pPr>
      <w:r>
        <w:t xml:space="preserve">Aydin, H., &amp; Ozcan, S. (2019). Mental Health Stigma in Urban Turkey: A Qualitative Study. Journal of Community Psychology.</w:t>
      </w:r>
    </w:p>
    <w:p>
      <w:pPr>
        <w:numPr>
          <w:ilvl w:val="0"/>
          <w:numId w:val="1001"/>
        </w:numPr>
        <w:pStyle w:val="Compact"/>
      </w:pPr>
      <w:r>
        <w:t xml:space="preserve">Kaya, M. (2021). Migration and Psychological Distress in Istanbul: Challenges for Practitioners.</w:t>
      </w:r>
    </w:p>
    <w:p>
      <w:pPr>
        <w:numPr>
          <w:ilvl w:val="0"/>
          <w:numId w:val="1001"/>
        </w:numPr>
        <w:pStyle w:val="Compact"/>
      </w:pPr>
      <w:r>
        <w:t xml:space="preserve">Martinez, R., &amp; Yilmaz, K. (2020). Adapting CBT for Collectivist Cultures: A Case Study from Turkey Istanbul.</w:t>
      </w:r>
    </w:p>
    <w:p>
      <w:pPr>
        <w:numPr>
          <w:ilvl w:val="0"/>
          <w:numId w:val="1001"/>
        </w:numPr>
        <w:pStyle w:val="Compact"/>
      </w:pPr>
      <w:r>
        <w:t xml:space="preserve">National Health Institute of Turkey Istanbul. (2023). Annual Report on Psychosocial Services.</w:t>
      </w:r>
    </w:p>
    <w:p>
      <w:pPr>
        <w:numPr>
          <w:ilvl w:val="0"/>
          <w:numId w:val="1001"/>
        </w:numPr>
        <w:pStyle w:val="Compact"/>
      </w:pPr>
      <w:r>
        <w:t xml:space="preserve">Sahin, E. (2018). The Role of Family in Therapeutic Processes within Turkish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Turkey Istanbul: Bridging Tradition and Modernity</dc:title>
  <dc:creator/>
  <dc:language>en</dc:language>
  <cp:keywords/>
  <dcterms:created xsi:type="dcterms:W3CDTF">2026-07-29T21:51:31Z</dcterms:created>
  <dcterms:modified xsi:type="dcterms:W3CDTF">2026-07-29T21:51:31Z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