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Adaptation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Venezuela</w:t>
      </w:r>
      <w:r>
        <w:t xml:space="preserve"> </w:t>
      </w:r>
      <w:r>
        <w:t xml:space="preserve">Caracas</w:t>
      </w:r>
    </w:p>
    <w:bookmarkStart w:id="29" w:name="Xee18fe35fcdaa9a13ad102b1bbfdf527c803ea3"/>
    <w:p>
      <w:pPr>
        <w:pStyle w:val="Heading1"/>
      </w:pPr>
      <w:r>
        <w:t xml:space="preserve">The Role and Adaptation of the Psychologist in Contemporary Venezuela Caracas</w:t>
      </w:r>
    </w:p>
    <w:bookmarkStart w:id="28" w:name="Xa91b5ea768cf9e50f4d841f804e66e8c8a8177b"/>
    <w:p>
      <w:pPr>
        <w:pStyle w:val="Heading2"/>
      </w:pPr>
      <w:r>
        <w:t xml:space="preserve">A Conference Paper on Clinical Practice, Social Responsibility, and Crisis Management</w:t>
      </w:r>
    </w:p>
    <w:p>
      <w:pPr>
        <w:pStyle w:val="FirstParagraph"/>
      </w:pPr>
      <w:r>
        <w:rPr>
          <w:bCs/>
          <w:b/>
        </w:rPr>
        <w:t xml:space="preserve">Abstract:</w:t>
      </w:r>
    </w:p>
    <w:p>
      <w:pPr>
        <w:pStyle w:val="BodyText"/>
      </w:pPr>
      <w:r>
        <w:t xml:space="preserve">This paper examines the evolving role of the psychologist within the socio-economic context of Venezuela Caracas. As one of the largest metropolitan areas in South America, Caracas presents a unique intersection of cultural richness, political volatility, and economic instability. This document explores how mental health professionals must adapt their therapeutic frameworks to address collective trauma, migration-related stressors, and systemic resource scarcity. It argues that the modern psychologist in this region must function not only as a clinical practitioner but also as an agent of social resilience and community advocacy.</w:t>
      </w:r>
    </w:p>
    <w:bookmarkStart w:id="20" w:name="introduction"/>
    <w:p>
      <w:pPr>
        <w:pStyle w:val="Heading3"/>
      </w:pPr>
      <w:r>
        <w:t xml:space="preserve">1. Introduction</w:t>
      </w:r>
    </w:p>
    <w:p>
      <w:pPr>
        <w:pStyle w:val="FirstParagraph"/>
      </w:pPr>
      <w:r>
        <w:t xml:space="preserve">In recent years, the mental health landscape of Venezuela Caracas has undergone profound transformations due to geopolitical shifts, economic crisis, and mass migration. The psychologist is no longer operating within a stable healthcare infrastructure but rather in an environment characterized by uncertainty and rapid change. For the mental health professional working in Venezuela Caracas, understanding these macro-level determinants is not optional; it is fundamental to effective practice.</w:t>
      </w:r>
    </w:p>
    <w:p>
      <w:pPr>
        <w:pStyle w:val="BodyText"/>
      </w:pPr>
      <w:r>
        <w:t xml:space="preserve">The purpose of this conference paper is to outline the specific challenges faced by psychologists in Venezuela Caracas, propose adapted methodological approaches for clinical intervention, and highlight the importance of community-based psychological support. By focusing on the local context, we aim to provide a framework that respects both universal psychological principles and the unique realities of Venezuelan society.</w:t>
      </w:r>
    </w:p>
    <w:bookmarkEnd w:id="20"/>
    <w:bookmarkStart w:id="21" w:name="X38d62f26846471f96a48e5bd5d6f02388bbac2b"/>
    <w:p>
      <w:pPr>
        <w:pStyle w:val="Heading3"/>
      </w:pPr>
      <w:r>
        <w:t xml:space="preserve">2. The Socio-Psychological Context of Venezuela Caracas</w:t>
      </w:r>
    </w:p>
    <w:p>
      <w:pPr>
        <w:pStyle w:val="FirstParagraph"/>
      </w:pPr>
      <w:r>
        <w:t xml:space="preserve">To understand the work of the psychologist in this region, one must first contextualize the environment. Venezuela Caracas is a city of contrasts, where extreme wealth and profound poverty coexist within close proximity. The psychological impact of hyperinflation, shortages in basic goods, and political polarization has created a collective sense of instability. This environment contributes to high levels of anxiety, depression, and post-traumatic stress among the population.</w:t>
      </w:r>
    </w:p>
    <w:p>
      <w:pPr>
        <w:pStyle w:val="BodyText"/>
      </w:pPr>
      <w:r>
        <w:t xml:space="preserve">Furthermore, the phenomenon of migration has had a dual psychological impact. For those who have remained in Venezuela Caracas, there is a pervasive grief associated with the loss of family members and friends who have left the country. This "transnational grief" affects family dynamics and social cohesion, requiring psychologists to adopt systemic approaches that consider relationships across borders.</w:t>
      </w:r>
    </w:p>
    <w:bookmarkEnd w:id="21"/>
    <w:bookmarkStart w:id="22" w:name="Xd9a9de1fb1502dabac0476c800d9144d09bff52"/>
    <w:p>
      <w:pPr>
        <w:pStyle w:val="Heading3"/>
      </w:pPr>
      <w:r>
        <w:t xml:space="preserve">3. Challenges Facing Mental Health Professionals</w:t>
      </w:r>
    </w:p>
    <w:p>
      <w:pPr>
        <w:pStyle w:val="FirstParagraph"/>
      </w:pPr>
      <w:r>
        <w:t xml:space="preserve">The psychologist practicing in Venezuela Caracas faces significant structural barriers. The public healthcare system is often under-resourced, leading to long wait times and limited access to specialized care. Consequently, many psychologists operate in private practice or through non-governmental organizations (NGOs), which may have inconsistent funding streams.</w:t>
      </w:r>
    </w:p>
    <w:p>
      <w:pPr>
        <w:pStyle w:val="BodyText"/>
      </w:pPr>
      <w:r>
        <w:t xml:space="preserve">Additionally, the stigma surrounding mental health remains a barrier in certain sectors of Venezuelan society. While urban populations are generally more open to psychological discourse than rural ones, cultural beliefs still influence help-seeking behaviors. The psychologist must therefore navigate these cultural nuances with sensitivity, ensuring that interventions are culturally competent and respectful of local values.</w:t>
      </w:r>
    </w:p>
    <w:p>
      <w:pPr>
        <w:pStyle w:val="BodyText"/>
      </w:pPr>
      <w:r>
        <w:t xml:space="preserve">Resource scarcity also limits the availability of standardized assessment tools and therapeutic materials. Psychologists in Venezuela Caracas often have to rely on improvisation, using low-cost or no-cost resources to facilitate therapy. This requires a high degree of creativity and adaptability, skills that are essential for effective practice in crisis zones.</w:t>
      </w:r>
    </w:p>
    <w:bookmarkEnd w:id="22"/>
    <w:bookmarkStart w:id="23" w:name="adapted-therapeutic-approaches"/>
    <w:p>
      <w:pPr>
        <w:pStyle w:val="Heading3"/>
      </w:pPr>
      <w:r>
        <w:t xml:space="preserve">4. Adapted Therapeutic Approaches</w:t>
      </w:r>
    </w:p>
    <w:p>
      <w:pPr>
        <w:pStyle w:val="FirstParagraph"/>
      </w:pPr>
      <w:r>
        <w:t xml:space="preserve">In response to these challenges, psychologists in Venezuela Caracas have developed adapted therapeutic approaches that prioritize resilience and community support. Traditional individual therapy remains important, but it is increasingly complemented by group therapies and community workshops that foster social connection and mutual aid.</w:t>
      </w:r>
    </w:p>
    <w:p>
      <w:pPr>
        <w:numPr>
          <w:ilvl w:val="0"/>
          <w:numId w:val="1001"/>
        </w:numPr>
        <w:pStyle w:val="Compact"/>
      </w:pPr>
      <w:r>
        <w:rPr>
          <w:bCs/>
          <w:b/>
        </w:rPr>
        <w:t xml:space="preserve">Crisis Intervention Models:</w:t>
      </w:r>
      <w:r>
        <w:t xml:space="preserve"> </w:t>
      </w:r>
      <w:r>
        <w:t xml:space="preserve">Given the frequent occurrence of natural disasters, protests, and economic shocks, psychologists must be trained in rapid crisis intervention. This involves stabilizing acute stress reactions and providing immediate emotional support to affected individuals.</w:t>
      </w:r>
    </w:p>
    <w:p>
      <w:pPr>
        <w:numPr>
          <w:ilvl w:val="0"/>
          <w:numId w:val="1001"/>
        </w:numPr>
        <w:pStyle w:val="Compact"/>
      </w:pPr>
      <w:r>
        <w:rPr>
          <w:bCs/>
          <w:b/>
        </w:rPr>
        <w:t xml:space="preserve">Social Constructionist Perspectives:</w:t>
      </w:r>
      <w:r>
        <w:t xml:space="preserve"> </w:t>
      </w:r>
      <w:r>
        <w:t xml:space="preserve">Many practitioners in Venezuela Caracas are moving away from purely biomedical models of mental health toward social constructionist approaches. These frameworks acknowledge that mental distress is often a response to social injustice and structural violence, rather than solely an individual pathology.</w:t>
      </w:r>
    </w:p>
    <w:p>
      <w:pPr>
        <w:numPr>
          <w:ilvl w:val="0"/>
          <w:numId w:val="1001"/>
        </w:numPr>
        <w:pStyle w:val="Compact"/>
      </w:pPr>
      <w:r>
        <w:rPr>
          <w:bCs/>
          <w:b/>
        </w:rPr>
        <w:t xml:space="preserve">Digital Mental Health:</w:t>
      </w:r>
      <w:r>
        <w:t xml:space="preserve"> </w:t>
      </w:r>
      <w:r>
        <w:t xml:space="preserve">The proliferation of technology has allowed psychologists in Venezuela Caracas to offer teletherapy services. This has been particularly valuable for reaching individuals in remote areas or those who are unable to travel due to safety concerns. However, it also requires navigating issues related internet connectivity and digital literacy.</w:t>
      </w:r>
    </w:p>
    <w:bookmarkEnd w:id="23"/>
    <w:bookmarkStart w:id="24" w:name="the-psychologist-as-a-community-advocate"/>
    <w:p>
      <w:pPr>
        <w:pStyle w:val="Heading3"/>
      </w:pPr>
      <w:r>
        <w:t xml:space="preserve">5. The Psychologist as a Community Advocate</w:t>
      </w:r>
    </w:p>
    <w:p>
      <w:pPr>
        <w:pStyle w:val="FirstParagraph"/>
      </w:pPr>
      <w:r>
        <w:t xml:space="preserve">Beyond clinical duties, the psychologist in Venezuela Caracas often assumes the role of community advocate. This involves working with local organizations to promote mental health awareness, train teachers and healthcare workers in basic psychological first aid, and influence public policy regarding social welfare.</w:t>
      </w:r>
    </w:p>
    <w:p>
      <w:pPr>
        <w:pStyle w:val="BodyText"/>
      </w:pPr>
      <w:r>
        <w:t xml:space="preserve">This advocacy role is crucial because it addresses the root causes of psychological distress. By engaging in community development and policy analysis, psychologists can contribute to creating environments that are more supportive of mental well-being. In Venezuela Caracas, where social safety nets are fragile, this proactive approach is essential for sustaining community resilience.</w:t>
      </w:r>
    </w:p>
    <w:p>
      <w:pPr>
        <w:pStyle w:val="BodyText"/>
      </w:pPr>
      <w:r>
        <w:t xml:space="preserve">Moreover, psychologists must collaborate with other disciplines, such as sociology, anthropology, and public health. Interdisciplinary collaboration allows for a more holistic understanding of the problems facing Venezuelan society and leads to more comprehensive solutions. For example, integrating psychological support into humanitarian aid programs ensures that mental health is addressed alongside physical needs.</w:t>
      </w:r>
    </w:p>
    <w:bookmarkEnd w:id="24"/>
    <w:bookmarkStart w:id="25" w:name="X724a8c7fae806627deab6ce41eee00cd3116af7"/>
    <w:p>
      <w:pPr>
        <w:pStyle w:val="Heading3"/>
      </w:pPr>
      <w:r>
        <w:t xml:space="preserve">6. Ethical Considerations in Crisis Settings</w:t>
      </w:r>
    </w:p>
    <w:p>
      <w:pPr>
        <w:pStyle w:val="FirstParagraph"/>
      </w:pPr>
      <w:r>
        <w:t xml:space="preserve">Ethical practice in Venezuela Caracas requires special attention to confidentiality, informed consent, and boundary management. In close-knit communities, maintaining professional boundaries can be challenging. Psychologists must be vigilant about dual relationships and ensure that their personal biases do not interfere with client care.</w:t>
      </w:r>
    </w:p>
    <w:p>
      <w:pPr>
        <w:pStyle w:val="BodyText"/>
      </w:pPr>
      <w:r>
        <w:t xml:space="preserve">Additionally, the principle of "do no harm" takes on new meaning in a context where political persecution is a real risk. Psychologists must carefully assess the safety implications of their work, particularly when documenting cases of human rights violations or providing support to vulnerable populations. Ethical guidelines must be adapted to prioritize the physical and psychological safety of both the client and the practitioner.</w:t>
      </w:r>
    </w:p>
    <w:bookmarkEnd w:id="25"/>
    <w:bookmarkStart w:id="26" w:name="conclusion"/>
    <w:p>
      <w:pPr>
        <w:pStyle w:val="Heading3"/>
      </w:pPr>
      <w:r>
        <w:t xml:space="preserve">7. Conclusion</w:t>
      </w:r>
    </w:p>
    <w:p>
      <w:pPr>
        <w:pStyle w:val="FirstParagraph"/>
      </w:pPr>
      <w:r>
        <w:t xml:space="preserve">The psychologist in Venezuela Caracas operates at the forefront of a complex humanitarian situation. Their work requires a blend of clinical expertise, cultural sensitivity, and social advocacy. By adapting therapeutic approaches to address local realities and engaging in community-building efforts, psychologists can make significant contributions to the well-being of their clients and society at large.</w:t>
      </w:r>
    </w:p>
    <w:p>
      <w:pPr>
        <w:pStyle w:val="BodyText"/>
      </w:pPr>
      <w:r>
        <w:t xml:space="preserve">Future research should focus on evaluating the effectiveness of these adapted interventions and developing training programs that prepare psychologists for work in crisis contexts. Support from international organizations is also needed to strengthen local mental health infrastructures and promote knowledge exchange.</w:t>
      </w:r>
    </w:p>
    <w:p>
      <w:pPr>
        <w:pStyle w:val="BodyText"/>
      </w:pPr>
      <w:r>
        <w:t xml:space="preserve">In conclusion, the role of the psychologist in Venezuela Caracas is not merely one of treating individual symptoms but of fostering hope, resilience, and social cohesion in the face of adversity. It is a challenging but profoundly rewarding vocation that demands commitment, creativity, and compassion.</w:t>
      </w:r>
    </w:p>
    <w:bookmarkEnd w:id="26"/>
    <w:bookmarkStart w:id="27" w:name="references-illustrative"/>
    <w:p>
      <w:pPr>
        <w:pStyle w:val="Heading3"/>
      </w:pPr>
      <w:r>
        <w:t xml:space="preserve">8. References (Illustrative)</w:t>
      </w:r>
    </w:p>
    <w:p>
      <w:pPr>
        <w:numPr>
          <w:ilvl w:val="0"/>
          <w:numId w:val="1002"/>
        </w:numPr>
        <w:pStyle w:val="Compact"/>
      </w:pPr>
      <w:r>
        <w:t xml:space="preserve">Martínez, J., &amp; López, R. (2021). *Migration and Mental Health in Venezuela*. Journal of Latin American Psychology.</w:t>
      </w:r>
    </w:p>
    <w:p>
      <w:pPr>
        <w:numPr>
          <w:ilvl w:val="0"/>
          <w:numId w:val="1002"/>
        </w:numPr>
        <w:pStyle w:val="Compact"/>
      </w:pPr>
      <w:r>
        <w:t xml:space="preserve">González, A. (2019). *Psychological First Aid in Crisis Zones: The Venezuelan Experience*. Caracas University Press.</w:t>
      </w:r>
    </w:p>
    <w:p>
      <w:pPr>
        <w:numPr>
          <w:ilvl w:val="0"/>
          <w:numId w:val="1002"/>
        </w:numPr>
        <w:pStyle w:val="Compact"/>
      </w:pPr>
      <w:r>
        <w:t xml:space="preserve">Sánchez, M. (2022). *Community Resilience and Social Justice in Urban Venezuela*. International Journal of Community Psychology.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Adaptation of the Psychologist in Contemporary Venezuela Caracas</dc:title>
  <dc:creator/>
  <dc:language>en</dc:language>
  <cp:keywords/>
  <dcterms:created xsi:type="dcterms:W3CDTF">2026-07-29T22:33:33Z</dcterms:created>
  <dcterms:modified xsi:type="dcterms:W3CDTF">2026-07-29T22:33:33Z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