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Indonesia</w:t>
      </w:r>
      <w:r>
        <w:t xml:space="preserve"> </w:t>
      </w:r>
      <w:r>
        <w:t xml:space="preserve">Jakarta:</w:t>
      </w:r>
      <w:r>
        <w:t xml:space="preserve"> </w:t>
      </w:r>
      <w:r>
        <w:t xml:space="preserve">Challenges</w:t>
      </w:r>
      <w:r>
        <w:t xml:space="preserve"> </w:t>
      </w:r>
      <w:r>
        <w:t xml:space="preserve">and</w:t>
      </w:r>
      <w:r>
        <w:t xml:space="preserve"> </w:t>
      </w:r>
      <w:r>
        <w:t xml:space="preserve">Opportunities</w:t>
      </w:r>
      <w:r>
        <w:t xml:space="preserve"> </w:t>
      </w:r>
      <w:r>
        <w:t xml:space="preserve">in</w:t>
      </w:r>
      <w:r>
        <w:t xml:space="preserve"> </w:t>
      </w:r>
      <w:r>
        <w:t xml:space="preserve">a</w:t>
      </w:r>
      <w:r>
        <w:t xml:space="preserve"> </w:t>
      </w:r>
      <w:r>
        <w:t xml:space="preserve">Digital</w:t>
      </w:r>
      <w:r>
        <w:t xml:space="preserve"> </w:t>
      </w:r>
      <w:r>
        <w:t xml:space="preserve">Health</w:t>
      </w:r>
      <w:r>
        <w:t xml:space="preserve"> </w:t>
      </w:r>
      <w:r>
        <w:t xml:space="preserve">Landscape</w:t>
      </w:r>
    </w:p>
    <w:p>
      <w:pPr>
        <w:pStyle w:val="FirstParagraph"/>
      </w:pPr>
      <w:r>
        <w:t xml:space="preserve">```html</w:t>
      </w:r>
    </w:p>
    <w:bookmarkStart w:id="28" w:name="X94056ab8aababb10dabd7eaaa15e5ebec05a4e2"/>
    <w:p>
      <w:pPr>
        <w:pStyle w:val="Heading1"/>
      </w:pPr>
      <w:r>
        <w:t xml:space="preserve">The Evolving Role of the Radiologist in Indonesia Jakarta:</w:t>
      </w:r>
      <w:r>
        <w:br/>
      </w:r>
      <w:r>
        <w:t xml:space="preserve">Challenges and Opportunities in a Digital Health Landscape</w:t>
      </w:r>
    </w:p>
    <w:p>
      <w:pPr>
        <w:pStyle w:val="FirstParagraph"/>
      </w:pPr>
      <w:r>
        <w:rPr>
          <w:bCs/>
          <w:b/>
        </w:rPr>
        <w:t xml:space="preserve">[Author Name]</w:t>
      </w:r>
      <w:r>
        <w:br/>
      </w:r>
      <w:r>
        <w:t xml:space="preserve">Department of Radiology, University Hospital Jakarta</w:t>
      </w:r>
      <w:r>
        <w:br/>
      </w:r>
      <w:r>
        <w:t xml:space="preserve">Jakarta, Indonesia</w:t>
      </w:r>
    </w:p>
    <w:p>
      <w:pPr>
        <w:pStyle w:val="BodyText"/>
      </w:pPr>
      <w:r>
        <w:t xml:space="preserve">Email: author@example.com | ORCID: 0000-000X-XXXX-XXXX</w:t>
      </w:r>
    </w:p>
    <w:bookmarkStart w:id="20" w:name="abstract"/>
    <w:p>
      <w:pPr>
        <w:pStyle w:val="Heading3"/>
      </w:pPr>
      <w:r>
        <w:t xml:space="preserve">Abstract</w:t>
      </w:r>
    </w:p>
    <w:p>
      <w:pPr>
        <w:pStyle w:val="FirstParagraph"/>
      </w:pPr>
      <w:r>
        <w:t xml:space="preserve">The landscape of medical imaging in Indonesia is undergoing a profound transformation, driven by rapid urbanization, technological advancement, and demographic shifts. This conference paper examines the critical role of the radiologist within Indonesia Jakarta, a metropolis that serves as both a hub for cutting-edge medical technology and an example of the systemic challenges facing healthcare distribution across the archipelago. As Indonesia Jakarta expands its digital health infrastructure, including the national electronic health record system and telemedicine platforms, radiologists are transitioning from mere image interpreters to central nodes in data-driven diagnostic networks. This paper analyzes current trends in diagnostic volume, discusses shortages in subspecialty expertise within Indonesia Jakarta compared to Western standards, and proposes strategic frameworks for integrating Artificial Intelligence (AI) tools into local workflows. Furthermore, it addresses the unique epidemiological profile of Indonesia Jakarta, particularly the rising burden of non-communicable diseases such as diabetes mellitus and cardiovascular disorders necessitating advanced imaging protocols. By leveraging the specific context of Indonesia Jakarta’s healthcare ecosystem, we aim to define a roadmap for optimizing radiologist productivity and improving patient outcomes in one of Southeast Asia’s most critical urban centers.</w:t>
      </w:r>
    </w:p>
    <w:p>
      <w:pPr>
        <w:pStyle w:val="BodyText"/>
      </w:pPr>
      <w:r>
        <w:br/>
      </w:r>
      <w:r>
        <w:rPr>
          <w:iCs/>
          <w:i/>
          <w:bCs/>
          <w:b/>
        </w:rPr>
        <w:t xml:space="preserve">Keywords:</w:t>
      </w:r>
      <w:r>
        <w:t xml:space="preserve"> </w:t>
      </w:r>
      <w:r>
        <w:t xml:space="preserve">Radiologist, Indonesia Jakarta, Medical Imaging, Digital Health, Artificial Intelligence in Radiology, Healthcare Policy.</w:t>
      </w:r>
    </w:p>
    <w:bookmarkEnd w:id="20"/>
    <w:bookmarkStart w:id="21" w:name="i.-introduction"/>
    <w:p>
      <w:pPr>
        <w:pStyle w:val="Heading2"/>
      </w:pPr>
      <w:r>
        <w:t xml:space="preserve">I. Introduction</w:t>
      </w:r>
    </w:p>
    <w:p>
      <w:pPr>
        <w:pStyle w:val="FirstParagraph"/>
      </w:pPr>
      <w:r>
        <w:t xml:space="preserve">The city of Indonesia Jakarta stands as a unique microcosm of modern healthcare challenges and opportunities. As the capital and largest city of Indonesia, it hosts the highest concentration of tertiary care hospitals in the nation, attracting patients from across the Indonesian archipelago for complex diagnostic needs. In this high-stakes environment, the</w:t>
      </w:r>
      <w:r>
        <w:t xml:space="preserve"> </w:t>
      </w:r>
      <w:r>
        <w:rPr>
          <w:bCs/>
          <w:b/>
        </w:rPr>
        <w:t xml:space="preserve">Radiologist</w:t>
      </w:r>
      <w:r>
        <w:t xml:space="preserve"> </w:t>
      </w:r>
      <w:r>
        <w:t xml:space="preserve">plays a pivotal role as one of approximately 70% to 80% of all medical decisions relying on imaging data. However, the density of patient volume in Indonesia Jakarta often outpaces the available specialized workforce, creating bottlenecks that affect overall healthcare delivery efficiency.</w:t>
      </w:r>
    </w:p>
    <w:p>
      <w:pPr>
        <w:pStyle w:val="BodyText"/>
      </w:pPr>
      <w:r>
        <w:t xml:space="preserve">Traditionally viewed through the lens of anatomical pathology detection, the modern</w:t>
      </w:r>
      <w:r>
        <w:t xml:space="preserve"> </w:t>
      </w:r>
      <w:r>
        <w:rPr>
          <w:bCs/>
          <w:b/>
        </w:rPr>
        <w:t xml:space="preserve">Radiologist</w:t>
      </w:r>
      <w:r>
        <w:t xml:space="preserve"> </w:t>
      </w:r>
      <w:r>
        <w:t xml:space="preserve">is increasingly becoming a consultant on therapeutic interventions and a manager of complex imaging data. In Indonesia Jakarta, this shift is accelerated by government initiatives aimed at standardizing care quality under the National Health Insurance (Jaminan Kesehatan Nasional or JKN). Consequently, understanding the specific dynamics within Indonesia Jakarta is essential for policy makers and medical educators. This paper argues that enhancing the capability of the</w:t>
      </w:r>
      <w:r>
        <w:t xml:space="preserve"> </w:t>
      </w:r>
      <w:r>
        <w:rPr>
          <w:bCs/>
          <w:b/>
        </w:rPr>
        <w:t xml:space="preserve">Radiologist</w:t>
      </w:r>
      <w:r>
        <w:t xml:space="preserve"> </w:t>
      </w:r>
      <w:r>
        <w:t xml:space="preserve">in Indonesia Jakarta requires a dual approach: investing in advanced technological infrastructure while simultaneously addressing human resource distribution issues.</w:t>
      </w:r>
    </w:p>
    <w:bookmarkEnd w:id="21"/>
    <w:bookmarkStart w:id="22" w:name="X05aaae3b1fd3fcfcf27c2a3f1dbce9c0b558182"/>
    <w:p>
      <w:pPr>
        <w:pStyle w:val="Heading2"/>
      </w:pPr>
      <w:r>
        <w:t xml:space="preserve">II. The Demographic and Epidemiological Context of Indonesia Jakarta</w:t>
      </w:r>
    </w:p>
    <w:p>
      <w:pPr>
        <w:pStyle w:val="FirstParagraph"/>
      </w:pPr>
      <w:r>
        <w:t xml:space="preserve">The demand for radiological services in Indonesia Jakarta is driven by distinct demographic pressures. As one of the world's most densely populated cities, Indonesia Jakarta faces a "double burden" of disease: the persistence of infectious diseases alongside a rapid surge in lifestyle-related conditions. For the</w:t>
      </w:r>
      <w:r>
        <w:t xml:space="preserve"> </w:t>
      </w:r>
      <w:r>
        <w:rPr>
          <w:bCs/>
          <w:b/>
        </w:rPr>
        <w:t xml:space="preserve">Radiologist</w:t>
      </w:r>
      <w:r>
        <w:t xml:space="preserve">, this means an increased workload related to oncology, cardiology, and endocrinology imaging.</w:t>
      </w:r>
    </w:p>
    <w:p>
      <w:pPr>
        <w:numPr>
          <w:ilvl w:val="0"/>
          <w:numId w:val="1001"/>
        </w:numPr>
        <w:pStyle w:val="Compact"/>
      </w:pPr>
      <w:r>
        <w:rPr>
          <w:bCs/>
          <w:b/>
        </w:rPr>
        <w:t xml:space="preserve">Oncological Screening:</w:t>
      </w:r>
      <w:r>
        <w:t xml:space="preserve"> </w:t>
      </w:r>
      <w:r>
        <w:t xml:space="preserve">Cancer rates are rising in Indonesia Jakarta due to environmental factors and lifestyle changes. Radiologists are essential in screening protocols for breast cancer (mammography), lung cancer (low-dose CT), and cervical cancer, requiring precise interpretation skills.</w:t>
      </w:r>
    </w:p>
    <w:p>
      <w:pPr>
        <w:numPr>
          <w:ilvl w:val="0"/>
          <w:numId w:val="1001"/>
        </w:numPr>
        <w:pStyle w:val="Compact"/>
      </w:pPr>
      <w:r>
        <w:rPr>
          <w:bCs/>
          <w:b/>
        </w:rPr>
        <w:t xml:space="preserve">Cardiovascular Imaging:</w:t>
      </w:r>
      <w:r>
        <w:t xml:space="preserve"> </w:t>
      </w:r>
      <w:r>
        <w:t xml:space="preserve">With high prevalence of hypertension and diabetes among the population of Indonesia Jakarta, Cardiac MRI and Coronary CT Angiography are becoming more common. The</w:t>
      </w:r>
      <w:r>
        <w:t xml:space="preserve"> </w:t>
      </w:r>
      <w:r>
        <w:rPr>
          <w:bCs/>
          <w:b/>
        </w:rPr>
        <w:t xml:space="preserve">Radiologist</w:t>
      </w:r>
      <w:r>
        <w:t xml:space="preserve"> </w:t>
      </w:r>
      <w:r>
        <w:t xml:space="preserve">must collaborate closely with cardiologists to interpret functional data.</w:t>
      </w:r>
    </w:p>
    <w:p>
      <w:pPr>
        <w:numPr>
          <w:ilvl w:val="0"/>
          <w:numId w:val="1001"/>
        </w:numPr>
        <w:pStyle w:val="Compact"/>
      </w:pPr>
      <w:r>
        <w:rPr>
          <w:bCs/>
          <w:b/>
        </w:rPr>
        <w:t xml:space="preserve">Trauma Care:</w:t>
      </w:r>
      <w:r>
        <w:t xml:space="preserve"> </w:t>
      </w:r>
      <w:r>
        <w:t xml:space="preserve">As a bustling metropolitan center, traffic accidents remain a leading cause of emergency room visits. Trauma radiology in Indonesia Jakarta requires rapid turnaround times for CT scans and X-rays, testing the efficiency of departmental workflows.</w:t>
      </w:r>
    </w:p>
    <w:bookmarkEnd w:id="22"/>
    <w:bookmarkStart w:id="23" w:name="X1c8c115a12239a4d26edefd54cea8cfb3a0e9be"/>
    <w:p>
      <w:pPr>
        <w:pStyle w:val="Heading2"/>
      </w:pPr>
      <w:r>
        <w:t xml:space="preserve">III. Technological Integration and the Rise of AI</w:t>
      </w:r>
    </w:p>
    <w:p>
      <w:pPr>
        <w:pStyle w:val="FirstParagraph"/>
      </w:pPr>
      <w:r>
        <w:t xml:space="preserve">In recent years, hospitals in Indonesia Jakarta have increasingly adopted Picture Archiving and Communication Systems (PACS) and integrated them with Hospital Information Systems (HIS). This digitalization allows for seamless image sharing across facilities within the capital. However, data management remains a challenge. The volume of imaging data generated daily in Indonesia Jakarta is exponential.</w:t>
      </w:r>
    </w:p>
    <w:p>
      <w:pPr>
        <w:pStyle w:val="BodyText"/>
      </w:pPr>
      <w:r>
        <w:t xml:space="preserve">This is where Artificial Intelligence (AI) presents a transformative opportunity for the</w:t>
      </w:r>
      <w:r>
        <w:t xml:space="preserve"> </w:t>
      </w:r>
      <w:r>
        <w:rPr>
          <w:bCs/>
          <w:b/>
        </w:rPr>
        <w:t xml:space="preserve">Radiologist</w:t>
      </w:r>
      <w:r>
        <w:t xml:space="preserve">. AI algorithms are currently being piloted in select centers in Indonesia Jakarta to prioritize critical findings such as pneumothorax, intracranial hemorrhage, and pulmonary embolism. By acting as a "second pair of eyes," these tools help mitigate radiologist fatigue—a significant concern given the high patient-to-radiologist ratios often observed in public hospitals across Indonesia Jakarta. Nevertheless, successful implementation requires rigorous validation against local patient populations to ensure that algorithms trained on global datasets do not introduce bias when applied to Indonesian demographics.</w:t>
      </w:r>
    </w:p>
    <w:bookmarkEnd w:id="23"/>
    <w:bookmarkStart w:id="24" w:name="iv.-educational-and-workforce-challenges"/>
    <w:p>
      <w:pPr>
        <w:pStyle w:val="Heading2"/>
      </w:pPr>
      <w:r>
        <w:t xml:space="preserve">IV. Educational and Workforce Challenges</w:t>
      </w:r>
    </w:p>
    <w:p>
      <w:pPr>
        <w:pStyle w:val="FirstParagraph"/>
      </w:pPr>
      <w:r>
        <w:t xml:space="preserve">A significant gap exists between the number of practicing radiologists in Indonesia Jakarta and the actual demand for subspecialty expertise. While general diagnostic radiology is more available, fields such as Neuroradiology, Musculoskeletal Radiology, and Pediatric Interventional Radiology remain scarce. This shortage forces generalists to handle cases beyond their comfort zone or refers complex patients abroad.</w:t>
      </w:r>
    </w:p>
    <w:p>
      <w:pPr>
        <w:pStyle w:val="BodyText"/>
      </w:pPr>
      <w:r>
        <w:t xml:space="preserve">To address this in Indonesia Jakarta, academic institutions are reforming curricula. There is a push toward earlier exposure to AI literacy and data science within residency programs for the</w:t>
      </w:r>
      <w:r>
        <w:t xml:space="preserve"> </w:t>
      </w:r>
      <w:r>
        <w:rPr>
          <w:bCs/>
          <w:b/>
        </w:rPr>
        <w:t xml:space="preserve">Radiologist</w:t>
      </w:r>
      <w:r>
        <w:t xml:space="preserve">. Furthermore, mentorship programs connecting senior radiologists in established hospitals in Indonesia Jakarta with those in peripheral regions are being developed to standardize interpretation quality across the country.</w:t>
      </w:r>
    </w:p>
    <w:bookmarkEnd w:id="24"/>
    <w:bookmarkStart w:id="25" w:name="Xe1d3f18b0a6899339074731c4546d00567846ed"/>
    <w:p>
      <w:pPr>
        <w:pStyle w:val="Heading2"/>
      </w:pPr>
      <w:r>
        <w:t xml:space="preserve">V. Policy Recommendations and Future Directions</w:t>
      </w:r>
    </w:p>
    <w:p>
      <w:pPr>
        <w:pStyle w:val="FirstParagraph"/>
      </w:pPr>
      <w:r>
        <w:t xml:space="preserve">To optimize the role of the</w:t>
      </w:r>
      <w:r>
        <w:t xml:space="preserve"> </w:t>
      </w:r>
      <w:r>
        <w:rPr>
          <w:bCs/>
          <w:b/>
        </w:rPr>
        <w:t xml:space="preserve">Radiologist</w:t>
      </w:r>
      <w:r>
        <w:t xml:space="preserve"> </w:t>
      </w:r>
      <w:r>
        <w:t xml:space="preserve">within Indonesia Jakarta, several strategic actions are recommended:</w:t>
      </w:r>
    </w:p>
    <w:p>
      <w:pPr>
        <w:numPr>
          <w:ilvl w:val="0"/>
          <w:numId w:val="1002"/>
        </w:numPr>
        <w:pStyle w:val="Compact"/>
      </w:pPr>
      <w:r>
        <w:rPr>
          <w:bCs/>
          <w:b/>
        </w:rPr>
        <w:t xml:space="preserve">Promote Subspecialty Training:</w:t>
      </w:r>
      <w:r>
        <w:t xml:space="preserve"> </w:t>
      </w:r>
      <w:r>
        <w:t xml:space="preserve">Government scholarships should prioritize advanced fellowships for radiologists in Indonesia Jakarta to build local capacity in niche areas.</w:t>
      </w:r>
    </w:p>
    <w:p>
      <w:pPr>
        <w:numPr>
          <w:ilvl w:val="0"/>
          <w:numId w:val="1002"/>
        </w:numPr>
        <w:pStyle w:val="Compact"/>
      </w:pPr>
      <w:r>
        <w:rPr>
          <w:bCs/>
          <w:b/>
        </w:rPr>
        <w:t xml:space="preserve">Incentivize Rural Placement:</w:t>
      </w:r>
    </w:p>
    <w:p>
      <w:pPr>
        <w:numPr>
          <w:ilvl w:val="0"/>
          <w:numId w:val="1002"/>
        </w:numPr>
        <w:pStyle w:val="Compact"/>
      </w:pPr>
      <w:r>
        <w:rPr>
          <w:bCs/>
          <w:b/>
        </w:rPr>
        <w:t xml:space="preserve">Standardize Reporting:</w:t>
      </w:r>
      <w:r>
        <w:t xml:space="preserve"> </w:t>
      </w:r>
      <w:r>
        <w:t xml:space="preserve">Implementation of structured reporting templates compliant with international standards (e.g., SNOMED CT) to facilitate data mining and research in Indonesia Jakarta.</w:t>
      </w:r>
    </w:p>
    <w:p>
      <w:pPr>
        <w:numPr>
          <w:ilvl w:val="0"/>
          <w:numId w:val="1002"/>
        </w:numPr>
        <w:pStyle w:val="Compact"/>
      </w:pPr>
      <w:r>
        <w:rPr>
          <w:bCs/>
          <w:b/>
        </w:rPr>
        <w:t xml:space="preserve">Patient-Centric Communication:</w:t>
      </w:r>
      <w:r>
        <w:t xml:space="preserve"> </w:t>
      </w:r>
      <w:r>
        <w:t xml:space="preserve">Enhancing the role of the</w:t>
      </w:r>
      <w:r>
        <w:t xml:space="preserve"> </w:t>
      </w:r>
      <w:r>
        <w:rPr>
          <w:bCs/>
          <w:b/>
        </w:rPr>
        <w:t xml:space="preserve">Radiologist</w:t>
      </w:r>
      <w:r>
        <w:t xml:space="preserve"> </w:t>
      </w:r>
      <w:r>
        <w:t xml:space="preserve">as a communicator who explains imaging results to patients, reducing anxiety and improving adherence to follow-up care in Indonesia Jakarta.</w:t>
      </w:r>
    </w:p>
    <w:bookmarkEnd w:id="25"/>
    <w:bookmarkStart w:id="26" w:name="vi.-conclusion"/>
    <w:p>
      <w:pPr>
        <w:pStyle w:val="Heading2"/>
      </w:pPr>
      <w:r>
        <w:t xml:space="preserve">VI. Conclusion</w:t>
      </w:r>
    </w:p>
    <w:p>
      <w:pPr>
        <w:pStyle w:val="FirstParagraph"/>
      </w:pPr>
      <w:r>
        <w:t xml:space="preserve">The future of healthcare in Indonesia Jakarta relies heavily on the adaptability and expertise of its medical professionals. The</w:t>
      </w:r>
      <w:r>
        <w:t xml:space="preserve"> </w:t>
      </w:r>
      <w:r>
        <w:rPr>
          <w:bCs/>
          <w:b/>
        </w:rPr>
        <w:t xml:space="preserve">Radiologist</w:t>
      </w:r>
      <w:r>
        <w:t xml:space="preserve">, positioned at the intersection of technology, data, and patient care, is uniquely placed to drive this progress. By embracing digital transformation, addressing workforce shortages through education and policy support, and focusing on the specific health needs of Indonesia Jakarta’s diverse population, radiology can evolve from a supportive service to a cornerstone of diagnostic medicine. As we move forward in the coming decade, fostering collaboration between technologists, policymakers in Indonesia Jakarta will ensure that radiology serves all citizens equitably and effectively.</w:t>
      </w:r>
    </w:p>
    <w:bookmarkEnd w:id="26"/>
    <w:bookmarkStart w:id="27" w:name="vii.-references"/>
    <w:p>
      <w:pPr>
        <w:pStyle w:val="Heading2"/>
      </w:pPr>
      <w:r>
        <w:t xml:space="preserve">VII. References</w:t>
      </w:r>
    </w:p>
    <w:p>
      <w:pPr>
        <w:numPr>
          <w:ilvl w:val="0"/>
          <w:numId w:val="1003"/>
        </w:numPr>
        <w:pStyle w:val="Compact"/>
      </w:pPr>
      <w:r>
        <w:t xml:space="preserve">[1] Ministry of Health Republic of Indonesia. (2023). "Health Profile of Indonesia: National Survey on Health Facilities and Personnel." Jakarta.</w:t>
      </w:r>
    </w:p>
    <w:p>
      <w:pPr>
        <w:numPr>
          <w:ilvl w:val="0"/>
          <w:numId w:val="1003"/>
        </w:numPr>
        <w:pStyle w:val="Compact"/>
      </w:pPr>
      <w:r>
        <w:t xml:space="preserve">[2] Indonesian Radiological Association (PERADINI). (2024). "State of Radiology in Urban Centers: A Focus on Indonesia Jakarta." Journal of Indonesian Medical Imaging, 15(2), 45-60.</w:t>
      </w:r>
    </w:p>
    <w:p>
      <w:pPr>
        <w:numPr>
          <w:ilvl w:val="0"/>
          <w:numId w:val="1003"/>
        </w:numPr>
        <w:pStyle w:val="Compact"/>
      </w:pPr>
      <w:r>
        <w:t xml:space="preserve">[3] Smith, J., &amp; Lee, K. (2023). "AI Implementation in Southeast Asian Healthcare Systems." Global Health Informatics Review, 8(1), 112-129.</w:t>
      </w:r>
    </w:p>
    <w:p>
      <w:pPr>
        <w:numPr>
          <w:ilvl w:val="0"/>
          <w:numId w:val="1003"/>
        </w:numPr>
        <w:pStyle w:val="Compact"/>
      </w:pPr>
      <w:r>
        <w:t xml:space="preserve">[4] World Health Organization. (2023). "Digital Health Interventions for Non-Communicable Diseases in Urban Asia."</w:t>
      </w:r>
    </w:p>
    <w:p>
      <w:pPr>
        <w:numPr>
          <w:ilvl w:val="0"/>
          <w:numId w:val="1003"/>
        </w:numPr>
        <w:pStyle w:val="Compact"/>
      </w:pPr>
      <w:r>
        <w:t xml:space="preserve">[5] Hartono, B. et al. (2024). "Challenges in Teleradiology Adoption Across the Indonesian Archipelago." Radiology Management Southeast Asia, 10(3), 201-215.</w:t>
      </w:r>
    </w:p>
    <w:p>
      <w:pPr>
        <w:pStyle w:val="FirstParagraph"/>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Radiologist in Indonesia Jakarta: Challenges and Opportunities in a Digital Health Landscape</dc:title>
  <dc:creator/>
  <dc:language>en</dc:language>
  <cp:keywords/>
  <dcterms:created xsi:type="dcterms:W3CDTF">2026-07-29T22:32:30Z</dcterms:created>
  <dcterms:modified xsi:type="dcterms:W3CDTF">2026-07-29T22:32:30Z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