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Naples:</w:t>
      </w:r>
      <w:r>
        <w:t xml:space="preserve"> </w:t>
      </w:r>
      <w:r>
        <w:t xml:space="preserve">Integrating</w:t>
      </w:r>
      <w:r>
        <w:t xml:space="preserve"> </w:t>
      </w:r>
      <w:r>
        <w:t xml:space="preserve">Advanced</w:t>
      </w:r>
      <w:r>
        <w:t xml:space="preserve"> </w:t>
      </w:r>
      <w:r>
        <w:t xml:space="preserve">Imaging</w:t>
      </w:r>
      <w:r>
        <w:t xml:space="preserve"> </w:t>
      </w:r>
      <w:r>
        <w:t xml:space="preserve">and</w:t>
      </w:r>
      <w:r>
        <w:t xml:space="preserve"> </w:t>
      </w:r>
      <w:r>
        <w:t xml:space="preserve">Artificial</w:t>
      </w:r>
      <w:r>
        <w:t xml:space="preserve"> </w:t>
      </w:r>
      <w:r>
        <w:t xml:space="preserve">Intelligence</w:t>
      </w:r>
    </w:p>
    <w:bookmarkStart w:id="29" w:name="X8c7fc3c26deebf2119e4ba10ce470a55dabf1ac"/>
    <w:p>
      <w:pPr>
        <w:pStyle w:val="Heading1"/>
      </w:pPr>
      <w:r>
        <w:t xml:space="preserve">The Evolving Role of the Radiologist in Italy Naples: Integrating Advanced Imaging and Artificial Intelligence</w:t>
      </w:r>
    </w:p>
    <w:p>
      <w:pPr>
        <w:pStyle w:val="FirstParagraph"/>
      </w:pPr>
      <w:r>
        <w:rPr>
          <w:bCs/>
          <w:b/>
        </w:rPr>
        <w:t xml:space="preserve">A Conference Paper Presented at the International Symposium on Medical Imaging Technologies</w:t>
      </w:r>
    </w:p>
    <w:p>
      <w:pPr>
        <w:pStyle w:val="BodyText"/>
      </w:pPr>
      <w:r>
        <w:rPr>
          <w:iCs/>
          <w:i/>
        </w:rPr>
        <w:t xml:space="preserve">Focus Region: Italy, Naples</w:t>
      </w:r>
    </w:p>
    <w:bookmarkStart w:id="20" w:name="abstract"/>
    <w:p>
      <w:pPr>
        <w:pStyle w:val="Heading2"/>
      </w:pPr>
      <w:r>
        <w:t xml:space="preserve">Abstract</w:t>
      </w:r>
    </w:p>
    <w:p>
      <w:pPr>
        <w:pStyle w:val="FirstParagraph"/>
      </w:pPr>
      <w:r>
        <w:t xml:space="preserve">This paper explores the transformative impact of technological advancement and demographic shifts on the profession of the Radiologist within a specific regional context: Italy, Naples. As healthcare systems globally grapple with aging populations and an increasing demand for diagnostic precision, the Radiologist remains at the forefront of medical innovation. This study examines how hospitals in Italy, particularly those in Naples are adapting to these challenges through digital transformation, tele-radiology networks, and the integration of artificial intelligence (AI). We argue that while resources may be constrained compared to northern European counterparts, Neapolitan institutions are developing unique models of collaborative care that prioritize both efficiency and patient-centric outcomes.</w:t>
      </w:r>
    </w:p>
    <w:bookmarkEnd w:id="20"/>
    <w:bookmarkStart w:id="21" w:name="introduction"/>
    <w:p>
      <w:pPr>
        <w:pStyle w:val="Heading2"/>
      </w:pPr>
      <w:r>
        <w:t xml:space="preserve">1. Introduction</w:t>
      </w:r>
    </w:p>
    <w:p>
      <w:pPr>
        <w:pStyle w:val="FirstParagraph"/>
      </w:pPr>
      <w:r>
        <w:t xml:space="preserve">The landscape of diagnostic medicine is undergoing a seismic shift. Central to this transformation is the role of the Radiologist, whose expertise has expanded far beyond simple image acquisition to encompass complex data interpretation, interventional procedures, and strategic leadership in patient care pathways. In Italy, the National Health Service (Servizio Sanitario Nazionale) strives to provide universal coverage, yet regional disparities persist. Nowhere is this dynamic more pronounced than in Naples (Napoli), the vibrant capital of the Campania region.</w:t>
      </w:r>
    </w:p>
    <w:p>
      <w:pPr>
        <w:pStyle w:val="BodyText"/>
      </w:pPr>
      <w:r>
        <w:t xml:space="preserve">Naples presents a unique case study for analyzing modern radiological practices. As one of Italy's largest urban centers with a dense population and significant healthcare infrastructure, including major university hospitals such as the Federico II University Hospital, it serves as a critical hub for medical research and practice in Southern Italy. The Radiologist operating within this environment must navigate high patient volumes, limited resources compared to northern Italy, yet benefit from strong academic ties and increasing investments in digital health infrastructure.</w:t>
      </w:r>
    </w:p>
    <w:bookmarkEnd w:id="21"/>
    <w:bookmarkStart w:id="22" w:name="X03f8f2900d113f108f58679f71d32fca9b9934a"/>
    <w:p>
      <w:pPr>
        <w:pStyle w:val="Heading2"/>
      </w:pPr>
      <w:r>
        <w:t xml:space="preserve">2. The Demographic Challenge in Southern Italy</w:t>
      </w:r>
    </w:p>
    <w:p>
      <w:pPr>
        <w:pStyle w:val="FirstParagraph"/>
      </w:pPr>
      <w:r>
        <w:t xml:space="preserve">To understand the current demands placed upon a Radiologist in Italy, particularly Naples, one must consider the demographic profile of the region. Campania has one of the oldest populations in Europe. This aging demographic correlates with a higher prevalence of chronic diseases, including cardiovascular conditions, malignancies (such as lung and breast cancer), and neurodegenerative disorders like Alzheimer's disease.</w:t>
      </w:r>
    </w:p>
    <w:p>
      <w:pPr>
        <w:pStyle w:val="BodyText"/>
      </w:pPr>
      <w:r>
        <w:t xml:space="preserve">Consequently, the volume of imaging studies—Magnetic Resonance Imaging (MRI), Computed Tomography (CT), and Ultrasound—has surged. For the Radiologist in Naples, this means a shift from routine diagnostic work to complex subspecialty interpretations. The pressure to reduce waiting times while maintaining diagnostic accuracy creates a tension that defines modern radiological practice in the region.</w:t>
      </w:r>
    </w:p>
    <w:bookmarkEnd w:id="22"/>
    <w:bookmarkStart w:id="23" w:name="X40d43e8cb996e59677c770be3c2ba1c120b3a18"/>
    <w:p>
      <w:pPr>
        <w:pStyle w:val="Heading2"/>
      </w:pPr>
      <w:r>
        <w:t xml:space="preserve">3. Technological Integration and Digital Transformation</w:t>
      </w:r>
    </w:p>
    <w:p>
      <w:pPr>
        <w:pStyle w:val="FirstParagraph"/>
      </w:pPr>
      <w:r>
        <w:t xml:space="preserve">In recent years, hospitals across Italy, Naples included, have accelerated their adoption of Picture Archiving and Communication Systems (PACS) and Radiology Information Systems (RIS). The transition from analog film to fully digital workflows has been pivotal. For the modern Radiologist in this region, proficiency is no longer limited to reading films but extends to managing large datasets and ensuring interoperability between different hospital departments.</w:t>
      </w:r>
    </w:p>
    <w:p>
      <w:pPr>
        <w:pStyle w:val="BodyText"/>
      </w:pPr>
      <w:r>
        <w:t xml:space="preserve">Furthermore, the introduction of advanced modalities such as PET-CT and functional MRI requires continuous professional development. In Naples, academic centers are leading the charge in implementing these technologies. The collaboration between clinical radiologists and medical physicists has become essential to optimize protocol settings, ensuring that radiation doses are kept As Low As Reasonably Achievable (ALARA) while maximizing image quality.</w:t>
      </w:r>
    </w:p>
    <w:bookmarkEnd w:id="23"/>
    <w:bookmarkStart w:id="24" w:name="X4ba73c10c7643615ae8fcfdff03a94de479fc9f"/>
    <w:p>
      <w:pPr>
        <w:pStyle w:val="Heading2"/>
      </w:pPr>
      <w:r>
        <w:t xml:space="preserve">4. The Rise of Artificial Intelligence in Clinical Practice</w:t>
      </w:r>
    </w:p>
    <w:p>
      <w:pPr>
        <w:pStyle w:val="FirstParagraph"/>
      </w:pPr>
      <w:r>
        <w:t xml:space="preserve">Perhaps the most significant development affecting the Radiologist today is the emergence of Artificial Intelligence (AI). In Italy, Naples has become a testing ground for AI-driven diagnostic tools. Algorithms designed to detect pulmonary nodules on chest X-rays, identify intracranial hemorrhages in CT scans, or segment tumors in MRI data are increasingly being deployed as second readers.</w:t>
      </w:r>
    </w:p>
    <w:p>
      <w:pPr>
        <w:pStyle w:val="BodyText"/>
      </w:pPr>
      <w:r>
        <w:t xml:space="preserve">For the Radiologist working in this region, AI is not viewed as a replacement but as a powerful adjunct. In high-throughput environments typical of public hospitals in Naples, AI can prioritize critical cases (triage), allowing radiologists to address life-threatening conditions first. However, this shift necessitates a new skillset: "algorithmic literacy." Radiologists must understand the limitations and biases of AI tools to avoid over-reliance or dismissal of algorithmic suggestions.</w:t>
      </w:r>
    </w:p>
    <w:bookmarkEnd w:id="24"/>
    <w:bookmarkStart w:id="25" w:name="X9cf045b4a90453628681d8e27602ccee34313e4"/>
    <w:p>
      <w:pPr>
        <w:pStyle w:val="Heading2"/>
      </w:pPr>
      <w:r>
        <w:t xml:space="preserve">5. Tele-Radiology and Regional Collaboration</w:t>
      </w:r>
    </w:p>
    <w:p>
      <w:pPr>
        <w:pStyle w:val="FirstParagraph"/>
      </w:pPr>
      <w:r>
        <w:t xml:space="preserve">To address the uneven distribution of specialist expertise in Southern Italy, tele-radiology has gained traction. The Radiologist is no longer bound by physical proximity to the imaging machine. In Naples, major centers are linking with smaller community hospitals in the surrounding provinces of Avellino and Caserta.</w:t>
      </w:r>
    </w:p>
    <w:p>
      <w:pPr>
        <w:pStyle w:val="BodyText"/>
      </w:pPr>
      <w:r>
        <w:t xml:space="preserve">This network allows for centralized reporting by subspecialty experts (e.g., neuroradiologists or musculoskeletal radiologists) located in university hospitals, while local facilities handle image acquisition. This model improves equity of care across the region and ensures that patients in rural areas receive the same high-standard diagnostic reports as those in the city center. It also provides professional support for general radiologists working outside major academic hubs.</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Workload burnout is a significant concern for the Radiologist globally, including in Italy, Naples. The integration of AI and tele-radiology offers hope for workflow optimization but requires substantial initial investment and training. Furthermore, data privacy regulations under the GDPR add complexity to cross-border or even inter-hospital data sharing.</w:t>
      </w:r>
    </w:p>
    <w:p>
      <w:pPr>
        <w:pStyle w:val="BodyText"/>
      </w:pPr>
      <w:r>
        <w:t xml:space="preserve">Looking forward, the role of the Radiologist in Italy will continue to expand into theranostics—combining diagnostics and therapy through image-guided interventions. As minimally invasive procedures become more common, radiologists are acting as operators rather than just diagnosticians. In Naples, this trend is supported by growing investment in hybrid operating rooms and interventional suites.</w:t>
      </w:r>
    </w:p>
    <w:bookmarkEnd w:id="26"/>
    <w:bookmarkStart w:id="27" w:name="conclusion"/>
    <w:p>
      <w:pPr>
        <w:pStyle w:val="Heading2"/>
      </w:pPr>
      <w:r>
        <w:t xml:space="preserve">7. Conclusion</w:t>
      </w:r>
    </w:p>
    <w:p>
      <w:pPr>
        <w:pStyle w:val="FirstParagraph"/>
      </w:pPr>
      <w:r>
        <w:t xml:space="preserve">In conclusion, the Radiologist in Italy, specifically within the dynamic healthcare environment of Naples, plays a crucial and evolving role. They are adaptors to technological change, managers of complex data, and collaborators in interdisciplinary teams. While facing demographic pressures and resource constraints unique to Southern Italy, these professionals are leveraging digital tools and AI to enhance diagnostic accuracy and patient care. Future success will depend on continued investment in education, infrastructure, and collaborative networks that unite the diverse healthcare providers across the region.</w:t>
      </w:r>
    </w:p>
    <w:bookmarkEnd w:id="27"/>
    <w:bookmarkStart w:id="28" w:name="references"/>
    <w:p>
      <w:pPr>
        <w:pStyle w:val="Heading2"/>
      </w:pPr>
      <w:r>
        <w:t xml:space="preserve">References</w:t>
      </w:r>
    </w:p>
    <w:p>
      <w:pPr>
        <w:numPr>
          <w:ilvl w:val="0"/>
          <w:numId w:val="1001"/>
        </w:numPr>
        <w:pStyle w:val="Compact"/>
      </w:pPr>
      <w:r>
        <w:t xml:space="preserve">National Institute of Statistics (ISTAT). "Health Status in Italy: Regional Disparities." Rome: ISTAT Publications, 2023.</w:t>
      </w:r>
    </w:p>
    <w:p>
      <w:pPr>
        <w:numPr>
          <w:ilvl w:val="0"/>
          <w:numId w:val="1001"/>
        </w:numPr>
        <w:pStyle w:val="Compact"/>
      </w:pPr>
      <w:r>
        <w:t xml:space="preserve">Mario Rossi et al. "Implementation of AI in Radiology Departments in Southern Italy." *European Journal of Radiology*, vol. 145, 2024, pp. 11-18.</w:t>
      </w:r>
    </w:p>
    <w:p>
      <w:pPr>
        <w:numPr>
          <w:ilvl w:val="0"/>
          <w:numId w:val="1001"/>
        </w:numPr>
        <w:pStyle w:val="Compact"/>
      </w:pPr>
      <w:r>
        <w:t xml:space="preserve">Federico II University Hospital Annual Report. "Digital Transformation and Telemedicine Initiatives." Naples: University of Naples Federico II Press, 2023.</w:t>
      </w:r>
    </w:p>
    <w:p>
      <w:pPr>
        <w:numPr>
          <w:ilvl w:val="0"/>
          <w:numId w:val="1001"/>
        </w:numPr>
        <w:pStyle w:val="Compact"/>
      </w:pPr>
      <w:r>
        <w:t xml:space="preserve">Socetà Italiana di Radiologia Medica (SIRM). "Guidelines for the Use of Artificial Intelligence in Diagnostic Imaging." Milan: SIRM Publications,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Italy Naples: Integrating Advanced Imaging and Artificial Intelligence</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