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Nigeria</w:t>
      </w:r>
      <w:r>
        <w:t xml:space="preserve"> </w:t>
      </w:r>
      <w:r>
        <w:t xml:space="preserve">Lagos</w:t>
      </w:r>
    </w:p>
    <w:bookmarkStart w:id="29" w:name="Xf9204df819a131f3addbc106be5375946e7cfe4"/>
    <w:p>
      <w:pPr>
        <w:pStyle w:val="Heading1"/>
      </w:pPr>
      <w:r>
        <w:t xml:space="preserve">Bridging the Gap: Enhancing Diagnostic Capabilities in Nigeria Lagos Through Advanced Radiology Practices</w:t>
      </w:r>
    </w:p>
    <w:p>
      <w:pPr>
        <w:pStyle w:val="FirstParagraph"/>
      </w:pPr>
      <w:r>
        <w:rPr>
          <w:bCs/>
          <w:b/>
        </w:rPr>
        <w:t xml:space="preserve">A Conference Paper Presented at the International Symposium on Healthcare Innovation in West Africa</w:t>
      </w:r>
      <w:r>
        <w:br/>
      </w:r>
      <w:r>
        <w:br/>
      </w:r>
      <w:r>
        <w:t xml:space="preserve">Abstract: This paper examines the critical role of the Radiologist within the rapidly urbanizing healthcare landscape of Nigeria Lagos. Despite significant challenges regarding infrastructure and resource allocation, radiologists are emerging as pivotal figures in diagnostic medicine. This study analyzes current trends, technological integration, and collaborative strategies necessary to improve patient outcomes in one of Africa’s most populous cities.</w:t>
      </w:r>
    </w:p>
    <w:bookmarkStart w:id="20" w:name="introduction"/>
    <w:p>
      <w:pPr>
        <w:pStyle w:val="Heading2"/>
      </w:pPr>
      <w:r>
        <w:t xml:space="preserve">1. Introduction</w:t>
      </w:r>
    </w:p>
    <w:p>
      <w:pPr>
        <w:pStyle w:val="FirstParagraph"/>
      </w:pPr>
      <w:r>
        <w:t xml:space="preserve">The healthcare sector in Nigeria Lagos is undergoing a profound transformation. As the commercial hub of Nigeria, Lagos experiences an unprecedented population growth rate, placing immense pressure on existing medical infrastructure. Within this context, diagnostic imaging has become indispensable for accurate disease detection and management. Central to this diagnostic process is the Radiologist. However, the traditional model of radiological practice faces unique hurdles in developing metropolitan environments like Nigeria Lagos.</w:t>
      </w:r>
    </w:p>
    <w:p>
      <w:pPr>
        <w:pStyle w:val="BodyText"/>
      </w:pPr>
      <w:r>
        <w:t xml:space="preserve">This conference paper aims to explore how Radiologists can adapt their practices to meet the demands of a growing urban population. It argues that by leveraging telemedicine, artificial intelligence (AI), and robust training programs, Radiologists in Nigeria Lagos can significantly enhance diagnostic accuracy and accessibility. The discussion is framed within the specific socio-economic and infrastructural realities of Nigeria Lagos, providing actionable insights for policy makers, hospital administrators, and medical practitioners.</w:t>
      </w:r>
    </w:p>
    <w:bookmarkEnd w:id="20"/>
    <w:bookmarkStart w:id="21" w:name="X810cecb959f5cbe862ecd128e4cffbef17cefbb"/>
    <w:p>
      <w:pPr>
        <w:pStyle w:val="Heading2"/>
      </w:pPr>
      <w:r>
        <w:t xml:space="preserve">2. Current Landscape of Radiology in Nigeria Lagos</w:t>
      </w:r>
    </w:p>
    <w:p>
      <w:pPr>
        <w:pStyle w:val="FirstParagraph"/>
      </w:pPr>
      <w:r>
        <w:t xml:space="preserve">The practice of radiology in Nigeria Lagos is characterized by a dichotomy between private tertiary facilities and under-resourced public hospitals. In upscale areas such as Ikoyi and Victoria Island, state-of-the-art MRI, CT scan, and PET-CT technologies are available. Conversely, many community health centers struggle with basic X-ray functionality due to power instability and lack of maintenance.</w:t>
      </w:r>
    </w:p>
    <w:p>
      <w:pPr>
        <w:pStyle w:val="BodyText"/>
      </w:pPr>
      <w:r>
        <w:t xml:space="preserve">The shortage of qualified Radiologists is a pressing concern. Estimates suggest a ratio of fewer than one radiologist for every several hundred thousand patients in certain regions. This scarcity leads to prolonged wait times and delayed diagnoses, which are critical factors in conditions such as cancer, stroke, and trauma injuries prevalent in the urban environment of Nigeria Lagos.</w:t>
      </w:r>
    </w:p>
    <w:bookmarkEnd w:id="21"/>
    <w:bookmarkStart w:id="22" w:name="the-strategic-role-of-the-radiologist"/>
    <w:p>
      <w:pPr>
        <w:pStyle w:val="Heading2"/>
      </w:pPr>
      <w:r>
        <w:t xml:space="preserve">3. The Strategic Role of the Radiologist</w:t>
      </w:r>
    </w:p>
    <w:p>
      <w:pPr>
        <w:pStyle w:val="FirstParagraph"/>
      </w:pPr>
      <w:r>
        <w:t xml:space="preserve">The modern Radiologist is no longer merely a "picture reader" but a vital consultant in clinical decision-making. In the context of Nigeria Lagos, this role has expanded significantly. Radiologists are increasingly involved in multidisciplinary team meetings, guiding oncology treatments, neurology interventions, and emergency care protocols.</w:t>
      </w:r>
    </w:p>
    <w:p>
      <w:pPr>
        <w:pStyle w:val="BodyText"/>
      </w:pPr>
      <w:r>
        <w:t xml:space="preserve">Furthermore, Radiologists serve as guardians of radiation safety and image quality assurance. In a city like Nigeria Lagos, where regulatory oversight can sometimes be fragmented due to the sheer volume of informal and formal healthcare providers established by the Radiologist is crucial for standardizing imaging practices. This ensures that every scan performed contributes to a reliable medical record, reducing misdiagnosis rates and improving patient trust in the healthcare system.</w:t>
      </w:r>
    </w:p>
    <w:bookmarkEnd w:id="22"/>
    <w:bookmarkStart w:id="24" w:name="technological-integration-and-innovation"/>
    <w:p>
      <w:pPr>
        <w:pStyle w:val="Heading2"/>
      </w:pPr>
      <w:r>
        <w:t xml:space="preserve">4. Technological Integration and Innovation</w:t>
      </w:r>
    </w:p>
    <w:p>
      <w:pPr>
        <w:pStyle w:val="FirstParagraph"/>
      </w:pPr>
      <w:r>
        <w:t xml:space="preserve">To address the workforce shortage and infrastructure gaps in Nigeria Lagos, technological integration is paramount. The adoption of Tele-radiology offers a promising solution. By connecting Radiologists based in well-equipped centers with remote clinics across Nigeria Lagos, expert opinions can be delivered rapidly.</w:t>
      </w:r>
    </w:p>
    <w:bookmarkStart w:id="23" w:name="artificial-intelligence-as-an-adjunct"/>
    <w:p>
      <w:pPr>
        <w:pStyle w:val="Heading3"/>
      </w:pPr>
      <w:r>
        <w:t xml:space="preserve">4.1 Artificial Intelligence as an Adjunct</w:t>
      </w:r>
    </w:p>
    <w:p>
      <w:pPr>
        <w:pStyle w:val="FirstParagraph"/>
      </w:pPr>
      <w:r>
        <w:t xml:space="preserve">Artificial Intelligence (AI) tools are becoming essential aids for Radiologists. AI algorithms can pre-screen images for anomalies, such as pulmonary nodules or fractures, allowing the Radiologist to prioritize critical cases. In Nigeria Lagos, where high patient volumes overwhelm staff, AI-assisted triage can reduce burnout and increase efficiency. However, it is imperative that these tools are validated against local demographic data to ensure accuracy across the diverse population of Nigeria Lagos.</w:t>
      </w:r>
    </w:p>
    <w:bookmarkEnd w:id="23"/>
    <w:bookmarkEnd w:id="24"/>
    <w:bookmarkStart w:id="25" w:name="challenges-and-infrastructure-deficits"/>
    <w:p>
      <w:pPr>
        <w:pStyle w:val="Heading2"/>
      </w:pPr>
      <w:r>
        <w:t xml:space="preserve">5. Challenges and Infrastructure Deficits</w:t>
      </w:r>
    </w:p>
    <w:p>
      <w:pPr>
        <w:pStyle w:val="FirstParagraph"/>
      </w:pPr>
      <w:r>
        <w:t xml:space="preserve">Despite advancements, significant barriers remain. Power instability is a primary concern for facilities in Nigeria Lagos. Radiological equipment requires consistent power supply; frequent outages can damage sensitive machinery and halt diagnostic services. The Radiologist must often operate with backup generators, which incur high operational costs.</w:t>
      </w:r>
    </w:p>
    <w:p>
      <w:pPr>
        <w:pStyle w:val="BodyText"/>
      </w:pPr>
      <w:r>
        <w:t xml:space="preserve">Additionally, the maintenance of advanced imaging equipment remains a challenge. The lack of local technical support for sophisticated CT and MRI machines in Nigeria Lagos often leads to prolonged downtime when repairs are needed. Establishing partnerships with international manufacturers and training local biomedical engineers is essential to sustain these technologies.</w:t>
      </w:r>
    </w:p>
    <w:bookmarkEnd w:id="25"/>
    <w:bookmarkStart w:id="26" w:name="recommendations-for-future-development"/>
    <w:p>
      <w:pPr>
        <w:pStyle w:val="Heading2"/>
      </w:pPr>
      <w:r>
        <w:t xml:space="preserve">6. Recommendations for Future Development</w:t>
      </w:r>
    </w:p>
    <w:p>
      <w:pPr>
        <w:pStyle w:val="FirstParagraph"/>
      </w:pPr>
      <w:r>
        <w:t xml:space="preserve">To optimize the role of the Radiologist in Nigeria Lagos, several strategic recommendations are proposed:</w:t>
      </w:r>
    </w:p>
    <w:p>
      <w:pPr>
        <w:numPr>
          <w:ilvl w:val="0"/>
          <w:numId w:val="1001"/>
        </w:numPr>
        <w:pStyle w:val="Compact"/>
      </w:pPr>
      <w:r>
        <w:rPr>
          <w:bCs/>
          <w:b/>
        </w:rPr>
        <w:t xml:space="preserve">Educational Expansion:</w:t>
      </w:r>
      <w:r>
        <w:t xml:space="preserve"> </w:t>
      </w:r>
      <w:r>
        <w:t xml:space="preserve">Increase residency training slots for Radiology within Nigerian universities. Collaboration with international institutions can facilitate knowledge transfer and upskilling.</w:t>
      </w:r>
    </w:p>
    <w:p>
      <w:pPr>
        <w:numPr>
          <w:ilvl w:val="0"/>
          <w:numId w:val="1001"/>
        </w:numPr>
        <w:pStyle w:val="Compact"/>
      </w:pPr>
      <w:r>
        <w:rPr>
          <w:bCs/>
          <w:b/>
        </w:rPr>
        <w:t xml:space="preserve">Telerradiology Networks:</w:t>
      </w:r>
    </w:p>
    <w:p>
      <w:pPr>
        <w:numPr>
          <w:ilvl w:val="0"/>
          <w:numId w:val="1001"/>
        </w:numPr>
        <w:pStyle w:val="Compact"/>
      </w:pPr>
      <w:r>
        <w:rPr>
          <w:bCs/>
          <w:b/>
        </w:rPr>
        <w:t xml:space="preserve">Public-Private Partnerships:</w:t>
      </w:r>
      <w:r>
        <w:t xml:space="preserve">: Encourage partnerships between the government and private radiology firms to subsidize costs and improve access in underserved areas of Nigeria Lagos.</w:t>
      </w:r>
    </w:p>
    <w:p>
      <w:pPr>
        <w:numPr>
          <w:ilvl w:val="0"/>
          <w:numId w:val="1001"/>
        </w:numPr>
        <w:pStyle w:val="Compact"/>
      </w:pPr>
      <w:r>
        <w:rPr>
          <w:bCs/>
          <w:b/>
        </w:rPr>
        <w:t xml:space="preserve">Radiation Safety Standards:</w:t>
      </w:r>
      <w:r>
        <w:t xml:space="preserve">: Enforce strict regulatory frameworks to ensure that all Radiologists adhere to international safety standards, protecting both patients and staff.</w:t>
      </w:r>
    </w:p>
    <w:bookmarkEnd w:id="26"/>
    <w:bookmarkStart w:id="27" w:name="conclusion"/>
    <w:p>
      <w:pPr>
        <w:pStyle w:val="Heading2"/>
      </w:pPr>
      <w:r>
        <w:t xml:space="preserve">7. Conclusion</w:t>
      </w:r>
    </w:p>
    <w:p>
      <w:pPr>
        <w:pStyle w:val="FirstParagraph"/>
      </w:pPr>
      <w:r>
        <w:t xml:space="preserve">The Radiologist stands at the forefront of diagnostic innovation in Nigeria Lagos. By overcoming infrastructural challenges through technology, collaboration, and education, the medical community can ensure that every citizen has access to high-quality radiological care. The future of healthcare in Nigeria Lagos depends not only on acquiring advanced machinery but also on empowering the Radiologist to utilize these tools effectively. As we move forward, it is essential that stakeholders recognize the Radiologist as a key architect of health outcomes in this dynamic African metropolis.</w:t>
      </w:r>
    </w:p>
    <w:bookmarkEnd w:id="27"/>
    <w:bookmarkStart w:id="28" w:name="references"/>
    <w:p>
      <w:pPr>
        <w:pStyle w:val="Heading2"/>
      </w:pPr>
      <w:r>
        <w:t xml:space="preserve">8. References</w:t>
      </w:r>
    </w:p>
    <w:p>
      <w:pPr>
        <w:pStyle w:val="FirstParagraph"/>
      </w:pPr>
      <w:r>
        <w:rPr>
          <w:iCs/>
          <w:i/>
        </w:rPr>
        <w:t xml:space="preserve">[1] World Health Organization. (2023). Health Systems in West Africa: Challenges and Opportunities.</w:t>
      </w:r>
    </w:p>
    <w:p>
      <w:pPr>
        <w:pStyle w:val="BodyText"/>
      </w:pPr>
      <w:r>
        <w:rPr>
          <w:iCs/>
          <w:i/>
        </w:rPr>
        <w:t xml:space="preserve">[2] Nigerian Medical Association. (2024). Report on Diagnostic Imaging Availability in Urban Centers.</w:t>
      </w:r>
    </w:p>
    <w:p>
      <w:pPr>
        <w:pStyle w:val="BodyText"/>
      </w:pPr>
      <w:r>
        <w:rPr>
          <w:iCs/>
          <w:i/>
        </w:rPr>
        <w:t xml:space="preserve">[3] International Society of Radiology. (2023). Best Practices in Telerradiology for Developing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Radiologist in Nigeria Lagos</dc:title>
  <dc:creator/>
  <dc:language>en</dc:language>
  <cp:keywords/>
  <dcterms:created xsi:type="dcterms:W3CDTF">2026-07-29T14:04:55Z</dcterms:created>
  <dcterms:modified xsi:type="dcterms:W3CDTF">2026-07-29T14:04:55Z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