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Spain</w:t>
      </w:r>
      <w:r>
        <w:t xml:space="preserve"> </w:t>
      </w:r>
      <w:r>
        <w:t xml:space="preserve">Barcelona:</w:t>
      </w:r>
      <w:r>
        <w:t xml:space="preserve"> </w:t>
      </w:r>
      <w:r>
        <w:t xml:space="preserve">Navigating</w:t>
      </w:r>
      <w:r>
        <w:t xml:space="preserve"> </w:t>
      </w:r>
      <w:r>
        <w:t xml:space="preserve">Technological</w:t>
      </w:r>
      <w:r>
        <w:t xml:space="preserve"> </w:t>
      </w:r>
      <w:r>
        <w:t xml:space="preserve">Integration</w:t>
      </w:r>
      <w:r>
        <w:t xml:space="preserve"> </w:t>
      </w:r>
      <w:r>
        <w:t xml:space="preserve">and</w:t>
      </w:r>
      <w:r>
        <w:t xml:space="preserve"> </w:t>
      </w:r>
      <w:r>
        <w:t xml:space="preserve">Clinical</w:t>
      </w:r>
      <w:r>
        <w:t xml:space="preserve"> </w:t>
      </w:r>
      <w:r>
        <w:t xml:space="preserve">Excellence</w:t>
      </w:r>
    </w:p>
    <w:bookmarkStart w:id="27" w:name="X5556cf38728ba6406a1eebeffd83e9dd5f38073"/>
    <w:p>
      <w:pPr>
        <w:pStyle w:val="Heading1"/>
      </w:pPr>
      <w:r>
        <w:t xml:space="preserve">The Evolving Role of the Radiologist in Spain Barcelona</w:t>
      </w:r>
    </w:p>
    <w:bookmarkStart w:id="20" w:name="X2170d746275d8af380b0877661a18912feff309"/>
    <w:p>
      <w:pPr>
        <w:pStyle w:val="Heading3"/>
      </w:pPr>
      <w:r>
        <w:t xml:space="preserve">A Conference Paper on Modern Imaging, Artificial Intelligence, and Regional Healthcare Integration</w:t>
      </w:r>
    </w:p>
    <w:p>
      <w:pPr>
        <w:pStyle w:val="FirstParagraph"/>
      </w:pPr>
      <w:r>
        <w:rPr>
          <w:bCs/>
          <w:b/>
        </w:rPr>
        <w:t xml:space="preserve">Abstract:</w:t>
      </w:r>
    </w:p>
    <w:p>
      <w:pPr>
        <w:pStyle w:val="BodyText"/>
      </w:pPr>
      <w:r>
        <w:t xml:space="preserve">This conference paper explores the dynamic transformation of the radiologist profession within the specific healthcare context of Spain Barcelona. As one of Europe’s most vibrant medical hubs, Spain Barcelona serves as a critical intersection for advanced imaging technologies and clinical research. This document analyzes how the modern radiologist is shifting from a traditional diagnostic reader to an integrated clinical consultant, driven by artificial intelligence (AI), telemedicine, and the unique structural characteristics of the Spanish public health system. We examine the challenges and opportunities facing radiologists in Spain Barcelona today.</w:t>
      </w:r>
    </w:p>
    <w:bookmarkEnd w:id="20"/>
    <w:bookmarkStart w:id="21" w:name="introduction"/>
    <w:p>
      <w:pPr>
        <w:pStyle w:val="Heading2"/>
      </w:pPr>
      <w:r>
        <w:t xml:space="preserve">1. Introduction</w:t>
      </w:r>
    </w:p>
    <w:p>
      <w:pPr>
        <w:pStyle w:val="FirstParagraph"/>
      </w:pPr>
      <w:r>
        <w:t xml:space="preserve">The landscape of medical diagnostics is undergoing a profound paradigm shift, nowhere more evident than in Spain Barcelona. As a city renowned for its innovative approach to healthcare infrastructure and academic medicine, the role of the</w:t>
      </w:r>
      <w:r>
        <w:t xml:space="preserve"> </w:t>
      </w:r>
      <w:r>
        <w:rPr>
          <w:bCs/>
          <w:b/>
        </w:rPr>
        <w:t xml:space="preserve">Radiologist</w:t>
      </w:r>
      <w:r>
        <w:t xml:space="preserve"> </w:t>
      </w:r>
      <w:r>
        <w:t xml:space="preserve">has expanded significantly beyond the confines of dark rooms and film viewers. In Spain Barcelona, radiologists are at the forefront of integrating complex imaging modalities with patient-centered care pathways. This paper aims to dissect these changes, highlighting how professionals in this region are adapting to technological advancements while maintaining high standards of diagnostic accuracy within the Spanish National Health System.</w:t>
      </w:r>
    </w:p>
    <w:p>
      <w:pPr>
        <w:pStyle w:val="BodyText"/>
      </w:pPr>
      <w:r>
        <w:t xml:space="preserve">The</w:t>
      </w:r>
      <w:r>
        <w:t xml:space="preserve"> </w:t>
      </w:r>
      <w:r>
        <w:rPr>
          <w:bCs/>
          <w:b/>
        </w:rPr>
        <w:t xml:space="preserve">Radiologist</w:t>
      </w:r>
      <w:r>
        <w:t xml:space="preserve"> </w:t>
      </w:r>
      <w:r>
        <w:t xml:space="preserve">is no longer merely a technician who operates MRI or CT scanners; they are essential members of multidisciplinary tumor boards and clinical teams. In Spain Barcelona, this shift is particularly pronounced due to the region’s high concentration of university hospitals and research centers, such as those affiliated with the Autonomous University of Barcelona (UAB) and the Hospital Clínic. These institutions drive much of the national policy regarding medical imaging standards.</w:t>
      </w:r>
    </w:p>
    <w:bookmarkEnd w:id="21"/>
    <w:bookmarkStart w:id="22" w:name="X35239f6ab93e705368a20bb887d9901af996150"/>
    <w:p>
      <w:pPr>
        <w:pStyle w:val="Heading2"/>
      </w:pPr>
      <w:r>
        <w:t xml:space="preserve">2. The Impact of Artificial Intelligence on Radiology in Spain Barcelona</w:t>
      </w:r>
    </w:p>
    <w:p>
      <w:pPr>
        <w:pStyle w:val="FirstParagraph"/>
      </w:pPr>
      <w:r>
        <w:t xml:space="preserve">The integration of Artificial Intelligence (AI) into radiological workflows represents one of the most significant developments for the</w:t>
      </w:r>
      <w:r>
        <w:t xml:space="preserve"> </w:t>
      </w:r>
      <w:r>
        <w:rPr>
          <w:bCs/>
          <w:b/>
        </w:rPr>
        <w:t xml:space="preserve">Radiologist</w:t>
      </w:r>
      <w:r>
        <w:t xml:space="preserve">. In Spain Barcelona, there has been a robust adoption of AI-driven software tools designed to assist in detecting anomalies such as pulmonary nodules, breast lesions, and cerebral bleeds. These tools do not replace the human eye but rather serve as a "second pair," reducing cognitive load and minimizing diagnostic errors.</w:t>
      </w:r>
    </w:p>
    <w:p>
      <w:pPr>
        <w:pStyle w:val="BodyText"/>
      </w:pPr>
      <w:r>
        <w:t xml:space="preserve">However, the implementation of these technologies in Spain Barcelona presents unique cultural and operational challenges. The</w:t>
      </w:r>
      <w:r>
        <w:t xml:space="preserve"> </w:t>
      </w:r>
      <w:r>
        <w:rPr>
          <w:bCs/>
          <w:b/>
        </w:rPr>
        <w:t xml:space="preserve">Radiologist</w:t>
      </w:r>
      <w:r>
        <w:t xml:space="preserve"> </w:t>
      </w:r>
      <w:r>
        <w:t xml:space="preserve">must now possess digital literacy alongside traditional anatomical knowledge. Training programs in local medical schools are increasingly incorporating data science modules to prepare future specialists for this hybrid role. Furthermore, the regulatory environment in Spain ensures that AI tools undergo rigorous validation before being approved for clinical use by the Spanish Agency of Medicines and Medical Devices (AEMPS), ensuring patient safety remains paramount.</w:t>
      </w:r>
    </w:p>
    <w:bookmarkEnd w:id="22"/>
    <w:bookmarkStart w:id="23" w:name="Xa469bb0577cd458ce427594be12d0c0ea63b484"/>
    <w:p>
      <w:pPr>
        <w:pStyle w:val="Heading2"/>
      </w:pPr>
      <w:r>
        <w:t xml:space="preserve">3. Structural Dynamics of Healthcare in Spain Barcelona</w:t>
      </w:r>
    </w:p>
    <w:p>
      <w:pPr>
        <w:pStyle w:val="FirstParagraph"/>
      </w:pPr>
      <w:r>
        <w:t xml:space="preserve">To understand the practice of radiology, one must appreciate the context of Spain Barcelona’s healthcare system. The region operates under a highly decentralized model where the Catalan health authority (CatSalut) manages services that are largely publicly funded. For the</w:t>
      </w:r>
      <w:r>
        <w:t xml:space="preserve"> </w:t>
      </w:r>
      <w:r>
        <w:rPr>
          <w:bCs/>
          <w:b/>
        </w:rPr>
        <w:t xml:space="preserve">Radiologist</w:t>
      </w:r>
      <w:r>
        <w:t xml:space="preserve">, this means dealing with high patient volumes and stringent efficiency metrics without compromising diagnostic quality.</w:t>
      </w:r>
    </w:p>
    <w:p>
      <w:pPr>
        <w:pStyle w:val="BodyText"/>
      </w:pPr>
      <w:r>
        <w:t xml:space="preserve">In contrast to private practices found in other parts of Europe, many radiologists in Spain Barcelona work within large public hospital complexes or mixed-model systems where public and private sectors interact. This duality requires the</w:t>
      </w:r>
      <w:r>
        <w:t xml:space="preserve"> </w:t>
      </w:r>
      <w:r>
        <w:rPr>
          <w:bCs/>
          <w:b/>
        </w:rPr>
        <w:t xml:space="preserve">Radiologist</w:t>
      </w:r>
      <w:r>
        <w:t xml:space="preserve"> </w:t>
      </w:r>
      <w:r>
        <w:t xml:space="preserve">to be exceptionally adaptable. In Spain Barcelona, there is a growing emphasis on "value-based care," where radiologists are evaluated not just by the number of reports produced but by their contribution to patient outcomes and resource optimization.</w:t>
      </w:r>
    </w:p>
    <w:bookmarkEnd w:id="23"/>
    <w:bookmarkStart w:id="24" w:name="Xd74cb62758a1d5c9dbf06354a289fb64cdc7a23"/>
    <w:p>
      <w:pPr>
        <w:pStyle w:val="Heading2"/>
      </w:pPr>
      <w:r>
        <w:t xml:space="preserve">4. Interdisciplinary Collaboration and Clinical Integration</w:t>
      </w:r>
    </w:p>
    <w:p>
      <w:pPr>
        <w:pStyle w:val="FirstParagraph"/>
      </w:pPr>
      <w:r>
        <w:t xml:space="preserve">The modern</w:t>
      </w:r>
      <w:r>
        <w:t xml:space="preserve"> </w:t>
      </w:r>
      <w:r>
        <w:rPr>
          <w:bCs/>
          <w:b/>
        </w:rPr>
        <w:t xml:space="preserve">Radiologist</w:t>
      </w:r>
      <w:r>
        <w:t xml:space="preserve"> </w:t>
      </w:r>
      <w:r>
        <w:t xml:space="preserve">in Spain Barcelona is increasingly embedded in clinical teams. The era of the isolated diagnostician is fading. Today, radiologists participate actively in oncology conferences, cardiac reviews, and neurology rounds. This collaborative approach is critical in a city like Spain Barcelona, which hosts some of the most advanced cancer treatment centers and neurological institutes in the Mediterranean region.</w:t>
      </w:r>
    </w:p>
    <w:p>
      <w:pPr>
        <w:pStyle w:val="BodyText"/>
      </w:pPr>
      <w:r>
        <w:t xml:space="preserve">This integration allows for "conferencing" models of care, where imaging findings are discussed in real-time with referring physicians. In Spain Barcelona, digital infrastructure facilitates this seamless communication. Picture Archiving and Communication Systems (PACS) are interoperable across different hospitals within the region, allowing a</w:t>
      </w:r>
      <w:r>
        <w:t xml:space="preserve"> </w:t>
      </w:r>
      <w:r>
        <w:rPr>
          <w:bCs/>
          <w:b/>
        </w:rPr>
        <w:t xml:space="preserve">Radiologist</w:t>
      </w:r>
      <w:r>
        <w:t xml:space="preserve"> </w:t>
      </w:r>
      <w:r>
        <w:t xml:space="preserve">to review images from a primary care center or another specialist’s office instantly. This connectivity is vital for emergency medicine, particularly in trauma cases handled at major hubs like Hospital del Mar or Vall d’Hebron.</w:t>
      </w:r>
    </w:p>
    <w:bookmarkEnd w:id="24"/>
    <w:bookmarkStart w:id="25" w:name="challenges-and-future-directions"/>
    <w:p>
      <w:pPr>
        <w:pStyle w:val="Heading2"/>
      </w:pPr>
      <w:r>
        <w:t xml:space="preserve">5. Challenges and Future Directions</w:t>
      </w:r>
    </w:p>
    <w:p>
      <w:pPr>
        <w:pStyle w:val="FirstParagraph"/>
      </w:pPr>
      <w:r>
        <w:t xml:space="preserve">Despite the advancements, radiologists in Spain Barcelona face several pressing challenges. Workload management remains a critical issue, with long hours and high pressure contributing to burnout rates among specialists. The</w:t>
      </w:r>
      <w:r>
        <w:t xml:space="preserve"> </w:t>
      </w:r>
      <w:r>
        <w:rPr>
          <w:bCs/>
          <w:b/>
        </w:rPr>
        <w:t xml:space="preserve">Radiologist</w:t>
      </w:r>
      <w:r>
        <w:t xml:space="preserve"> </w:t>
      </w:r>
      <w:r>
        <w:t xml:space="preserve">must balance the need for rapid reporting with the desire for thoroughness, a tension exacerbated by administrative pressures.</w:t>
      </w:r>
    </w:p>
    <w:p>
      <w:pPr>
        <w:pStyle w:val="BodyText"/>
      </w:pPr>
      <w:r>
        <w:t xml:space="preserve">Additionally, there is a demographic challenge. Spain Barcelona has an aging population, leading to an increased prevalence of age-related diseases requiring complex imaging studies. The</w:t>
      </w:r>
      <w:r>
        <w:t xml:space="preserve"> </w:t>
      </w:r>
      <w:r>
        <w:rPr>
          <w:bCs/>
          <w:b/>
        </w:rPr>
        <w:t xml:space="preserve">Radiologist</w:t>
      </w:r>
      <w:r>
        <w:t xml:space="preserve"> </w:t>
      </w:r>
      <w:r>
        <w:t xml:space="preserve">must be prepared to handle higher caseloads of geriatric patients with multimorbidity. Furthermore, the shortage of specialized radiologists in certain subspecialties, such as neuroradiology and musculoskeletal imaging, has led to increased reliance on tele-radiology solutions.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Radiologist</w:t>
      </w:r>
      <w:r>
        <w:t xml:space="preserve"> </w:t>
      </w:r>
      <w:r>
        <w:t xml:space="preserve">in Spain Barcelona is evolving rapidly into a multifaceted clinical profession. The convergence of advanced technology, particularly AI, and a robust public healthcare framework defines the current practice landscape. As we look to the future, it is imperative that professionals in Spain Barcelona continue to advocate for sustainable workloads and continuous education. The</w:t>
      </w:r>
      <w:r>
        <w:t xml:space="preserve"> </w:t>
      </w:r>
      <w:r>
        <w:rPr>
          <w:bCs/>
          <w:b/>
        </w:rPr>
        <w:t xml:space="preserve">Radiologist</w:t>
      </w:r>
      <w:r>
        <w:t xml:space="preserve"> </w:t>
      </w:r>
      <w:r>
        <w:t xml:space="preserve">will remain an indispensable pillar of medicine in this dynamic region, bridging the gap between technological innovation and compassionate patient care.</w:t>
      </w:r>
    </w:p>
    <w:p>
      <w:pPr>
        <w:pStyle w:val="BodyText"/>
      </w:pPr>
      <w:r>
        <w:t xml:space="preserve">This conference paper underscores that while technology transforms *how* we image, it does not diminish the critical importance of human expertise. In Spain Barcelona, the radiologist stands at the vanguard of this medical revolution, ensuring that diagnostic excellence is maintained amidst rapid change.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Spain Barcelona: Navigating Technological Integration and Clinical Excellence</dc:title>
  <dc:creator/>
  <dc:language>en</dc:language>
  <cp:keywords/>
  <dcterms:created xsi:type="dcterms:W3CDTF">2026-07-29T07:22:49Z</dcterms:created>
  <dcterms:modified xsi:type="dcterms:W3CDTF">2026-07-29T07:22:49Z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