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0" w:name="Xa557e8faaf96b558a8efb40e0de9f0e1a72fdfc"/>
    <w:p>
      <w:pPr>
        <w:pStyle w:val="Heading1"/>
      </w:pPr>
      <w:r>
        <w:t xml:space="preserve">The Evolving Role of the Radiologist in United States Los Angeles</w:t>
      </w:r>
    </w:p>
    <w:p>
      <w:pPr>
        <w:pStyle w:val="FirstParagraph"/>
      </w:pPr>
      <w:r>
        <w:t xml:space="preserve">Prepared for the International Conference on Medical Imaging and Healthcare Innovation</w:t>
      </w:r>
      <w:r>
        <w:br/>
      </w:r>
      <w:r>
        <w:t xml:space="preserve">Focus Region: United States, Los Angeles Metropolitan Area</w:t>
      </w:r>
      <w:r>
        <w:br/>
      </w:r>
      <w:r>
        <w:t xml:space="preserve">Date: October 2023</w:t>
      </w:r>
    </w:p>
    <w:bookmarkStart w:id="20" w:name="abstract"/>
    <w:p>
      <w:pPr>
        <w:pStyle w:val="Heading2"/>
      </w:pPr>
      <w:r>
        <w:t xml:space="preserve">Abstract</w:t>
      </w:r>
    </w:p>
    <w:p>
      <w:pPr>
        <w:pStyle w:val="FirstParagraph"/>
      </w:pPr>
      <w:r>
        <w:t xml:space="preserve">This paper examines the critical and transformative role of the Radiologist within the unique healthcare landscape of United States Los Angeles. As one of the most populous metropolitan areas in North America, Los Angeles presents a distinct set of challenges and opportunities regarding diagnostic imaging, emergency care volume, and technological adoption. We analyze how modern Radiologists are adapting to high patient throughput demands while integrating artificial intelligence (AI) and tele-radiology solutions. The discussion highlights the specific demographic pressures in California’s largest city and proposes a framework for enhancing radiologist efficiency without compromising diagnostic accuracy.</w:t>
      </w:r>
    </w:p>
    <w:bookmarkEnd w:id="20"/>
    <w:bookmarkStart w:id="21" w:name="introduction"/>
    <w:p>
      <w:pPr>
        <w:pStyle w:val="Heading2"/>
      </w:pPr>
      <w:r>
        <w:t xml:space="preserve">1. Introduction</w:t>
      </w:r>
    </w:p>
    <w:p>
      <w:pPr>
        <w:pStyle w:val="FirstParagraph"/>
      </w:pPr>
      <w:r>
        <w:t xml:space="preserve">The healthcare infrastructure of the United States is vast, but no region exemplifies complexity quite like Los Angeles. As a hub for medical research, entertainment-related injuries, and a diverse population requiring multilingual care services, Los Angeles demands a radiology workforce that is both highly skilled and culturally competent. The Radiologist has traditionally been viewed as the "doctor's doctor," interpreting images to guide clinical decisions. However, in the bustling medical centers of United States Los Angeles—from Cedars-Sinai to UCLA Health—the definition of this role is expanding rapidly.</w:t>
      </w:r>
    </w:p>
    <w:p>
      <w:pPr>
        <w:pStyle w:val="BodyText"/>
      </w:pPr>
      <w:r>
        <w:t xml:space="preserve">This conference paper aims to dissect the current state of radiology practice in this specific geographic context. It argues that the Radiologist must transition from being solely a diagnostician to becoming a data-integrator and patient-care coordinator. The sheer volume of imaging studies generated by Los Angeles hospitals requires innovative workflow management strategies, making the optimization of the Radiologist’s role not just an administrative concern, but a matter of public health safety.</w:t>
      </w:r>
    </w:p>
    <w:bookmarkEnd w:id="21"/>
    <w:bookmarkStart w:id="22" w:name="X9442c88b496a003ef2b88a01f129739d2309aea"/>
    <w:p>
      <w:pPr>
        <w:pStyle w:val="Heading2"/>
      </w:pPr>
      <w:r>
        <w:t xml:space="preserve">2. Demographic Pressures in United States Los Angeles</w:t>
      </w:r>
    </w:p>
    <w:p>
      <w:pPr>
        <w:pStyle w:val="FirstParagraph"/>
      </w:pPr>
      <w:r>
        <w:t xml:space="preserve">To understand the necessity for specialized radiological approaches in Los Angeles, one must first appreciate the demographic weight carried by its healthcare systems. With over four million residents in the city alone and nearly nine million in the greater metropolitan area, emergency departments are frequently at capacity. Consequently, Radiologists in United States Los Angeles face higher-than-average caseloads compared to their counterparts in less dense regions.</w:t>
      </w:r>
    </w:p>
    <w:p>
      <w:pPr>
        <w:pStyle w:val="BodyText"/>
      </w:pPr>
      <w:r>
        <w:t xml:space="preserve">Furthermore, the diversity of Los Angeles necessitates that Radiologists work closely with referring physicians from various backgrounds. Miscommunication regarding patient history can lead to misinterpretation of imaging data. Therefore, the modern Radiologist in this region must possess strong communication skills, often serving as a liaison between technical radiological findings and clinical narratives provided by non-specialist providers.</w:t>
      </w:r>
    </w:p>
    <w:bookmarkEnd w:id="22"/>
    <w:bookmarkStart w:id="25" w:name="X2de8e919ee1066917ed3c8398b290d9387cf5b0"/>
    <w:p>
      <w:pPr>
        <w:pStyle w:val="Heading2"/>
      </w:pPr>
      <w:r>
        <w:t xml:space="preserve">3. Technological Integration and Artificial Intelligence</w:t>
      </w:r>
    </w:p>
    <w:p>
      <w:pPr>
        <w:pStyle w:val="FirstParagraph"/>
      </w:pPr>
      <w:r>
        <w:t xml:space="preserve">Innovation is synonymous with Los Angeles, particularly in the tech sectors bordering Silicon Beach. This cultural adoption of technology has permeated local medical centers. The Radiologist is now increasingly supported by AI algorithms that prioritize critical findings such as intracranial hemorrhages or pulmonary embolisms.</w:t>
      </w:r>
    </w:p>
    <w:bookmarkStart w:id="23" w:name="triage-and-prioritization"/>
    <w:p>
      <w:pPr>
        <w:pStyle w:val="Heading3"/>
      </w:pPr>
      <w:r>
        <w:t xml:space="preserve">3.1 Triage and Prioritization</w:t>
      </w:r>
    </w:p>
    <w:p>
      <w:pPr>
        <w:pStyle w:val="FirstParagraph"/>
      </w:pPr>
      <w:r>
        <w:t xml:space="preserve">In United States Los Angeles, where time is a scarce resource in emergency settings, AI-driven triage systems allow Radiologists to focus immediately on life-threatening conditions. These tools scan incoming DICOM files and flag anomalies before the human eye even examines the slice. This synergy between machine learning and human expertise is crucial for maintaining high standards of care amidst volume spikes.</w:t>
      </w:r>
    </w:p>
    <w:bookmarkEnd w:id="23"/>
    <w:bookmarkStart w:id="24" w:name="quantitative-imaging"/>
    <w:p>
      <w:pPr>
        <w:pStyle w:val="Heading3"/>
      </w:pPr>
      <w:r>
        <w:t xml:space="preserve">3.2 Quantitative Imaging</w:t>
      </w:r>
    </w:p>
    <w:p>
      <w:pPr>
        <w:pStyle w:val="FirstParagraph"/>
      </w:pPr>
      <w:r>
        <w:t xml:space="preserve">Beyond triage, Radiologists in Los Angeles are utilizing quantitative imaging biomarkers to monitor treatment responses in oncology patients. Given the city's large population of cancer patients, precise monitoring via MRI and PET scans is vital. The Radiologist’s role here involves validating these AI-generated metrics, ensuring that clinical decisions are based on robust data rather than algorithmic approximations alone.</w:t>
      </w:r>
    </w:p>
    <w:bookmarkEnd w:id="24"/>
    <w:bookmarkEnd w:id="25"/>
    <w:bookmarkStart w:id="26" w:name="tele-radiology-and-remote-coverage"/>
    <w:p>
      <w:pPr>
        <w:pStyle w:val="Heading2"/>
      </w:pPr>
      <w:r>
        <w:t xml:space="preserve">4. Tele-Radiology and Remote Coverage</w:t>
      </w:r>
    </w:p>
    <w:p>
      <w:pPr>
        <w:pStyle w:val="FirstParagraph"/>
      </w:pPr>
      <w:r>
        <w:t xml:space="preserve">The geographic spread of United States Los Angeles, stretching from the coast to the San Fernando Valley and out toward the Inland Empire, creates logistical challenges for 24/7 coverage. While many hospitals have on-site Radiologists during peak hours, overnight shifts are often managed through tele-radiology networks.</w:t>
      </w:r>
    </w:p>
    <w:p>
      <w:pPr>
        <w:pStyle w:val="BodyText"/>
      </w:pPr>
      <w:r>
        <w:t xml:space="preserve">This shift has allowed for a more sustainable work-life balance for the professional Radiologist but introduces new cybersecurity and latency concerns. Hospitals in Los Angeles are investing heavily in secure, high-bandwidth infrastructure to ensure that remote interpretations match the quality of on-site readings. This model ensures that patients in rural parts of LA County receive the same diagnostic expertise as those downtown.</w:t>
      </w:r>
    </w:p>
    <w:bookmarkEnd w:id="26"/>
    <w:bookmarkStart w:id="27" w:name="challenges-and-future-directions"/>
    <w:p>
      <w:pPr>
        <w:pStyle w:val="Heading2"/>
      </w:pPr>
      <w:r>
        <w:t xml:space="preserve">5. Challenges and Future Directions</w:t>
      </w:r>
    </w:p>
    <w:p>
      <w:pPr>
        <w:pStyle w:val="FirstParagraph"/>
      </w:pPr>
      <w:r>
        <w:t xml:space="preserve">Despite technological advancements, burnout remains a significant issue for Radiologists in United States Los Angeles. The pressure to interpret increasing volumes of complex studies while managing administrative burdens leads to fatigue, which can impact diagnostic accuracy. To mitigate this, institutions are exploring subspecialization within radiology departments.</w:t>
      </w:r>
    </w:p>
    <w:p>
      <w:pPr>
        <w:pStyle w:val="BodyText"/>
      </w:pPr>
      <w:r>
        <w:t xml:space="preserve">Future conferences on medical imaging should focus on standardized protocols for AI integration specific to high-volume urban centers like Los Angeles. Additionally, training programs must emphasize the soft skills required for Radiologists to navigate the multicultural landscape of Southern California healthcare.</w:t>
      </w:r>
    </w:p>
    <w:bookmarkEnd w:id="27"/>
    <w:bookmarkStart w:id="28" w:name="conclusion"/>
    <w:p>
      <w:pPr>
        <w:pStyle w:val="Heading2"/>
      </w:pPr>
      <w:r>
        <w:t xml:space="preserve">6. Conclusion</w:t>
      </w:r>
    </w:p>
    <w:p>
      <w:pPr>
        <w:pStyle w:val="FirstParagraph"/>
      </w:pPr>
      <w:r>
        <w:t xml:space="preserve">The Radiologist in United States Los Angeles stands at the forefront of a medical revolution characterized by high volume and rapid technological change. The traditional image is no longer sufficient; today’s Radiologist is a tech-savvy communicator and a data analyst. By embracing AI tools, leveraging tele-radiology for equitable access, and addressing workforce burnout through structural changes, the healthcare systems in Los Angeles can maintain world-class diagnostic standards. It is imperative that policy makers and hospital administrators continue to support the evolving needs of this vital medical profession.</w:t>
      </w:r>
    </w:p>
    <w:bookmarkEnd w:id="28"/>
    <w:bookmarkStart w:id="29" w:name="references"/>
    <w:p>
      <w:pPr>
        <w:pStyle w:val="Heading2"/>
      </w:pPr>
      <w:r>
        <w:t xml:space="preserve">References</w:t>
      </w:r>
    </w:p>
    <w:p>
      <w:pPr>
        <w:numPr>
          <w:ilvl w:val="0"/>
          <w:numId w:val="1001"/>
        </w:numPr>
        <w:pStyle w:val="Compact"/>
      </w:pPr>
      <w:r>
        <w:t xml:space="preserve">American College of Radiology. (2023). *State of Radiology in Urban Centers*. ACR Press.</w:t>
      </w:r>
    </w:p>
    <w:p>
      <w:pPr>
        <w:numPr>
          <w:ilvl w:val="0"/>
          <w:numId w:val="1001"/>
        </w:numPr>
        <w:pStyle w:val="Compact"/>
      </w:pPr>
      <w:r>
        <w:t xml:space="preserve">Kalpathy-Cramer, J., et al. (2021). "Artificial Intelligence in Diagnostic Imaging: Opportunities and Challenges." *Journal of Medical Internet Research*.</w:t>
      </w:r>
    </w:p>
    <w:p>
      <w:pPr>
        <w:numPr>
          <w:ilvl w:val="0"/>
          <w:numId w:val="1001"/>
        </w:numPr>
        <w:pStyle w:val="Compact"/>
      </w:pPr>
      <w:r>
        <w:t xml:space="preserve">Los Angeles County Department of Health Services. (2023). *Annual Report on Emergency Room Volumes and Diagnostic Turnaround Times*.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States Los Angeles</dc:title>
  <dc:creator/>
  <dc:language>en</dc:language>
  <cp:keywords/>
  <dcterms:created xsi:type="dcterms:W3CDTF">2026-07-29T16:27:44Z</dcterms:created>
  <dcterms:modified xsi:type="dcterms:W3CDTF">2026-07-29T16:27:44Z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