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Modern</w:t>
      </w:r>
      <w:r>
        <w:t xml:space="preserve"> </w:t>
      </w:r>
      <w:r>
        <w:t xml:space="preserve">Healthcare:</w:t>
      </w:r>
      <w:r>
        <w:t xml:space="preserve"> </w:t>
      </w:r>
      <w:r>
        <w:t xml:space="preserve">A</w:t>
      </w:r>
      <w:r>
        <w:t xml:space="preserve"> </w:t>
      </w:r>
      <w:r>
        <w:t xml:space="preserve">Perspective</w:t>
      </w:r>
      <w:r>
        <w:t xml:space="preserve"> </w:t>
      </w:r>
      <w:r>
        <w:t xml:space="preserve">from</w:t>
      </w:r>
      <w:r>
        <w:t xml:space="preserve"> </w:t>
      </w:r>
      <w:r>
        <w:t xml:space="preserve">United</w:t>
      </w:r>
      <w:r>
        <w:t xml:space="preserve"> </w:t>
      </w:r>
      <w:r>
        <w:t xml:space="preserve">States</w:t>
      </w:r>
      <w:r>
        <w:t xml:space="preserve"> </w:t>
      </w:r>
      <w:r>
        <w:t xml:space="preserve">San</w:t>
      </w:r>
      <w:r>
        <w:t xml:space="preserve"> </w:t>
      </w:r>
      <w:r>
        <w:t xml:space="preserve">Francisco</w:t>
      </w:r>
    </w:p>
    <w:p>
      <w:pPr>
        <w:pStyle w:val="FirstParagraph"/>
      </w:pPr>
      <w:r>
        <w:t xml:space="preserve">```html</w:t>
      </w:r>
    </w:p>
    <w:bookmarkStart w:id="20" w:name="X5f0e53bf16287453d83b59ad3e94d6917d71574"/>
    <w:p>
      <w:pPr>
        <w:pStyle w:val="Heading1"/>
      </w:pPr>
      <w:r>
        <w:t xml:space="preserve">The Evolving Role of the Radiologist in Modern Healthcare: A Perspective from United States San Francisco</w:t>
      </w:r>
    </w:p>
    <w:p>
      <w:pPr>
        <w:pStyle w:val="FirstParagraph"/>
      </w:pPr>
      <w:r>
        <w:rPr>
          <w:bCs/>
          <w:b/>
        </w:rPr>
        <w:t xml:space="preserve">Jane Doe, MD, PhD</w:t>
      </w:r>
    </w:p>
    <w:p>
      <w:pPr>
        <w:pStyle w:val="BodyText"/>
      </w:pPr>
      <w:r>
        <w:t xml:space="preserve">Digital Health Innovation Lab, Department of Radiology</w:t>
      </w:r>
    </w:p>
    <w:p>
      <w:pPr>
        <w:pStyle w:val="BodyText"/>
      </w:pPr>
      <w:r>
        <w:t xml:space="preserve">San Francisco General Hospital &amp; UCSF School of Medicine</w:t>
      </w:r>
    </w:p>
    <w:p>
      <w:pPr>
        <w:pStyle w:val="BodyText"/>
      </w:pPr>
      <w:r>
        <w:rPr>
          <w:iCs/>
          <w:i/>
        </w:rPr>
        <w:t xml:space="preserve">San Francisco, California 94158 | United States San Francisco</w:t>
      </w:r>
    </w:p>
    <w:bookmarkEnd w:id="20"/>
    <w:bookmarkStart w:id="21" w:name="abstract"/>
    <w:p>
      <w:pPr>
        <w:pStyle w:val="Heading2"/>
      </w:pPr>
      <w:r>
        <w:rPr>
          <w:u w:val="single"/>
          <w:bCs/>
          <w:b/>
        </w:rPr>
        <w:t xml:space="preserve">Abstract</w:t>
      </w:r>
    </w:p>
    <w:p>
      <w:pPr>
        <w:pStyle w:val="FirstParagraph"/>
      </w:pPr>
      <w:r>
        <w:t xml:space="preserve">The field of diagnostic imaging is undergoing a paradigm shift driven by artificial intelligence (AI), telemedicine, and precision medicine. This paper explores the critical role of the</w:t>
      </w:r>
      <w:r>
        <w:t xml:space="preserve"> </w:t>
      </w:r>
      <w:r>
        <w:rPr>
          <w:bCs/>
          <w:b/>
        </w:rPr>
        <w:t xml:space="preserve">Radiologist</w:t>
      </w:r>
      <w:r>
        <w:t xml:space="preserve"> </w:t>
      </w:r>
      <w:r>
        <w:t xml:space="preserve">in this transitional era, with a specific focus on the unique healthcare landscape of</w:t>
      </w:r>
      <w:r>
        <w:t xml:space="preserve"> </w:t>
      </w:r>
      <w:r>
        <w:rPr>
          <w:bCs/>
          <w:b/>
        </w:rPr>
        <w:t xml:space="preserve">United States San Francisco</w:t>
      </w:r>
      <w:r>
        <w:t xml:space="preserve">. As one of the most technologically advanced regions in the world, San Francisco serves as a microcosm for global trends in medical innovation. We analyze how AI integration affects diagnostic accuracy, workflow efficiency, and patient outcomes. Furthermore, we discuss the ethical implications and regulatory challenges specific to this bustling metropolis within the United States. Our findings suggest that while technology augments capabilities, the clinical judgment and interpretive expertise of the</w:t>
      </w:r>
      <w:r>
        <w:t xml:space="preserve"> </w:t>
      </w:r>
      <w:r>
        <w:rPr>
          <w:bCs/>
          <w:b/>
        </w:rPr>
        <w:t xml:space="preserve">Radiologist</w:t>
      </w:r>
      <w:r>
        <w:t xml:space="preserve"> </w:t>
      </w:r>
      <w:r>
        <w:t xml:space="preserve">remain indispensable. We propose a collaborative model where</w:t>
      </w:r>
      <w:r>
        <w:t xml:space="preserve"> </w:t>
      </w:r>
      <w:r>
        <w:rPr>
          <w:bCs/>
          <w:b/>
        </w:rPr>
        <w:t xml:space="preserve">Radiologist</w:t>
      </w:r>
      <w:r>
        <w:t xml:space="preserve"> </w:t>
      </w:r>
      <w:r>
        <w:t xml:space="preserve">professionals lead interdisciplinary teams in data-driven healthcare environments typical of major urban centers like</w:t>
      </w:r>
      <w:r>
        <w:t xml:space="preserve"> </w:t>
      </w:r>
      <w:r>
        <w:rPr>
          <w:bCs/>
          <w:b/>
        </w:rPr>
        <w:t xml:space="preserve">United States San Francisco</w:t>
      </w:r>
      <w:r>
        <w:t xml:space="preserve">.</w:t>
      </w:r>
    </w:p>
    <w:bookmarkEnd w:id="21"/>
    <w:bookmarkStart w:id="22" w:name="i.-introduction"/>
    <w:p>
      <w:pPr>
        <w:pStyle w:val="Heading1"/>
      </w:pPr>
      <w:r>
        <w:t xml:space="preserve">I. Introduction</w:t>
      </w:r>
    </w:p>
    <w:p>
      <w:pPr>
        <w:pStyle w:val="FirstParagraph"/>
      </w:pPr>
      <w:r>
        <w:t xml:space="preserve">The practice of radiology has long been considered the "doctor's doctor," providing essential diagnostic insights that guide treatment plans across virtually every medical specialty. However, the last decade has witnessed a radical transformation in how images are acquired, processed, and interpreted. In the heart of this revolution stands the</w:t>
      </w:r>
      <w:r>
        <w:t xml:space="preserve"> </w:t>
      </w:r>
      <w:r>
        <w:rPr>
          <w:bCs/>
          <w:b/>
        </w:rPr>
        <w:t xml:space="preserve">Radiologist</w:t>
      </w:r>
      <w:r>
        <w:t xml:space="preserve">, a specialist whose role is expanding beyond traditional image interpretation to encompass data science, artificial intelligence oversight, and patient advocacy.</w:t>
      </w:r>
    </w:p>
    <w:p>
      <w:pPr>
        <w:pStyle w:val="BodyText"/>
      </w:pPr>
      <w:r>
        <w:t xml:space="preserve">This paper focuses specifically on the context of</w:t>
      </w:r>
      <w:r>
        <w:t xml:space="preserve"> </w:t>
      </w:r>
      <w:r>
        <w:rPr>
          <w:bCs/>
          <w:b/>
        </w:rPr>
        <w:t xml:space="preserve">United States San Francisco</w:t>
      </w:r>
      <w:r>
        <w:t xml:space="preserve">. As a global hub for technology and biotechnology innovation, the healthcare system in</w:t>
      </w:r>
      <w:r>
        <w:t xml:space="preserve"> </w:t>
      </w:r>
      <w:r>
        <w:rPr>
          <w:bCs/>
          <w:b/>
        </w:rPr>
        <w:t xml:space="preserve">United States San Francisco</w:t>
      </w:r>
      <w:r>
        <w:t xml:space="preserve"> </w:t>
      </w:r>
      <w:r>
        <w:t xml:space="preserve">faces both unprecedented opportunities and unique challenges. The convergence of Silicon Valley tech giants with leading academic medical institutions creates an environment where the integration of advanced algorithms into radiological workflows is not just a possibility, but a reality. This document aims to dissect the evolving responsibilities of the</w:t>
      </w:r>
      <w:r>
        <w:t xml:space="preserve"> </w:t>
      </w:r>
      <w:r>
        <w:rPr>
          <w:bCs/>
          <w:b/>
        </w:rPr>
        <w:t xml:space="preserve">Radiologist</w:t>
      </w:r>
      <w:r>
        <w:t xml:space="preserve"> </w:t>
      </w:r>
      <w:r>
        <w:t xml:space="preserve">within this dynamic ecosystem.</w:t>
      </w:r>
    </w:p>
    <w:bookmarkEnd w:id="22"/>
    <w:bookmarkStart w:id="23" w:name="Xd29857406ab0122c607d9788e29787debbae8a3"/>
    <w:p>
      <w:pPr>
        <w:pStyle w:val="Heading1"/>
      </w:pPr>
      <w:r>
        <w:t xml:space="preserve">II. The Technological Landscape in United States San Francisco</w:t>
      </w:r>
    </w:p>
    <w:p>
      <w:pPr>
        <w:pStyle w:val="FirstParagraph"/>
      </w:pPr>
      <w:r>
        <w:t xml:space="preserve">The healthcare infrastructure in</w:t>
      </w:r>
      <w:r>
        <w:t xml:space="preserve"> </w:t>
      </w:r>
      <w:r>
        <w:rPr>
          <w:bCs/>
          <w:b/>
        </w:rPr>
        <w:t xml:space="preserve">United States San Francisco</w:t>
      </w:r>
      <w:r>
        <w:t xml:space="preserve"> </w:t>
      </w:r>
      <w:r>
        <w:t xml:space="preserve">is characterized by high-density urban living, a diverse patient population, and significant health disparities. These factors necessitate highly efficient and accurate diagnostic tools. Major hospitals and imaging centers in this region have been at the forefront of adopting Picture Archiving and Communication Systems (PACS) that integrate seamlessly with Electronic Health Records (EHR).</w:t>
      </w:r>
    </w:p>
    <w:p>
      <w:pPr>
        <w:pStyle w:val="BodyText"/>
      </w:pPr>
      <w:r>
        <w:t xml:space="preserve">Moreover, the proximity to software developers and AI researchers in</w:t>
      </w:r>
      <w:r>
        <w:t xml:space="preserve"> </w:t>
      </w:r>
      <w:r>
        <w:rPr>
          <w:bCs/>
          <w:b/>
        </w:rPr>
        <w:t xml:space="preserve">United States San Francisco</w:t>
      </w:r>
      <w:r>
        <w:t xml:space="preserve"> </w:t>
      </w:r>
      <w:r>
        <w:t xml:space="preserve">has facilitated numerous pilot programs testing machine learning models for detecting early-stage malignancies, such as lung cancer and breast carcinoma. The</w:t>
      </w:r>
      <w:r>
        <w:t xml:space="preserve"> </w:t>
      </w:r>
      <w:r>
        <w:rPr>
          <w:bCs/>
          <w:b/>
        </w:rPr>
        <w:t xml:space="preserve">Radiologist</w:t>
      </w:r>
      <w:r>
        <w:t xml:space="preserve"> </w:t>
      </w:r>
      <w:r>
        <w:t xml:space="preserve">in this setting is no longer an isolated interpreter of films but a central node in a network of data engineers, clinicians, and patients.</w:t>
      </w:r>
    </w:p>
    <w:bookmarkEnd w:id="23"/>
    <w:bookmarkStart w:id="24" w:name="Xf14547fb97e3dde0a8ee787e7ad60ee335643a4"/>
    <w:p>
      <w:pPr>
        <w:pStyle w:val="Heading1"/>
      </w:pPr>
      <w:r>
        <w:t xml:space="preserve">III. AI Integration: Augmentation vs. Automation</w:t>
      </w:r>
    </w:p>
    <w:p>
      <w:pPr>
        <w:pStyle w:val="FirstParagraph"/>
      </w:pPr>
      <w:r>
        <w:t xml:space="preserve">A common misconception is that artificial intelligence will replace the</w:t>
      </w:r>
      <w:r>
        <w:t xml:space="preserve"> </w:t>
      </w:r>
      <w:r>
        <w:rPr>
          <w:bCs/>
          <w:b/>
        </w:rPr>
        <w:t xml:space="preserve">Radiologist</w:t>
      </w:r>
      <w:r>
        <w:t xml:space="preserve">. Evidence from recent studies conducted in centers across the United States, including those in</w:t>
      </w:r>
      <w:r>
        <w:t xml:space="preserve"> </w:t>
      </w:r>
      <w:r>
        <w:rPr>
          <w:bCs/>
          <w:b/>
        </w:rPr>
        <w:t xml:space="preserve">United States San Francisco</w:t>
      </w:r>
      <w:r>
        <w:t xml:space="preserve">, contradicts this notion. Instead, AI serves as a powerful tool for augmentation. Algorithms can prioritize urgent cases, flagging potential pneumothoraces or intracranial hemorrhages for immediate review by the</w:t>
      </w:r>
      <w:r>
        <w:t xml:space="preserve"> </w:t>
      </w:r>
      <w:r>
        <w:rPr>
          <w:bCs/>
          <w:b/>
        </w:rPr>
        <w:t xml:space="preserve">Radiologist</w:t>
      </w:r>
      <w:r>
        <w:t xml:space="preserve">. This triage function significantly reduces turnaround times in emergency departments.</w:t>
      </w:r>
    </w:p>
    <w:p>
      <w:pPr>
        <w:pStyle w:val="BodyText"/>
      </w:pPr>
      <w:r>
        <w:t xml:space="preserve">However, the implementation of AI introduces complex workflows. The</w:t>
      </w:r>
      <w:r>
        <w:t xml:space="preserve"> </w:t>
      </w:r>
      <w:r>
        <w:rPr>
          <w:bCs/>
          <w:b/>
        </w:rPr>
        <w:t xml:space="preserve">Radiologist</w:t>
      </w:r>
      <w:r>
        <w:t xml:space="preserve"> </w:t>
      </w:r>
      <w:r>
        <w:t xml:space="preserve">must now validate AI-generated suggestions, understanding the confidence intervals and potential biases inherent in algorithmic outputs. In a diverse urban center like</w:t>
      </w:r>
      <w:r>
        <w:t xml:space="preserve"> </w:t>
      </w:r>
      <w:r>
        <w:rPr>
          <w:bCs/>
          <w:b/>
        </w:rPr>
        <w:t xml:space="preserve">United States San Francisco</w:t>
      </w:r>
      <w:r>
        <w:t xml:space="preserve">, ensuring that AI models are trained on representative datasets is crucial to avoid diagnostic disparities among different ethnic and socioeconomic groups.</w:t>
      </w:r>
    </w:p>
    <w:bookmarkEnd w:id="24"/>
    <w:bookmarkStart w:id="25" w:name="iv.-tele-radiology-and-the-global-reach"/>
    <w:p>
      <w:pPr>
        <w:pStyle w:val="Heading1"/>
      </w:pPr>
      <w:r>
        <w:t xml:space="preserve">IV. Tele-Radiology and the Global Reach</w:t>
      </w:r>
    </w:p>
    <w:p>
      <w:pPr>
        <w:pStyle w:val="FirstParagraph"/>
      </w:pPr>
      <w:r>
        <w:t xml:space="preserve">The rise of tele-radiology has further expanded the scope of practice for the modern specialist. In</w:t>
      </w:r>
      <w:r>
        <w:t xml:space="preserve"> </w:t>
      </w:r>
      <w:r>
        <w:rPr>
          <w:bCs/>
          <w:b/>
        </w:rPr>
        <w:t xml:space="preserve">United States San Francisco</w:t>
      </w:r>
      <w:r>
        <w:t xml:space="preserve">, where demand often outstrips local supply, remote reading stations play a vital role in managing after-hours coverage and subspecialty consultations. This connectivity allows a single highly skilled</w:t>
      </w:r>
      <w:r>
        <w:t xml:space="preserve"> </w:t>
      </w:r>
      <w:r>
        <w:rPr>
          <w:bCs/>
          <w:b/>
        </w:rPr>
        <w:t xml:space="preserve">Radiologist</w:t>
      </w:r>
      <w:r>
        <w:t xml:space="preserve"> </w:t>
      </w:r>
      <w:r>
        <w:t xml:space="preserve">to provide expertise to multiple facilities across California and beyond.</w:t>
      </w:r>
    </w:p>
    <w:p>
      <w:pPr>
        <w:pStyle w:val="BodyText"/>
      </w:pPr>
      <w:r>
        <w:t xml:space="preserve">Yet, tele-radiology also raises questions regarding licensure, data privacy (HIPAA compliance), and the quality of image transmission over varying network infrastructures. The professional body representing radiologists in this region has been actively involved in establishing guidelines that ensure patient safety while leveraging the efficiencies of digital connectivity.</w:t>
      </w:r>
    </w:p>
    <w:bookmarkEnd w:id="25"/>
    <w:bookmarkStart w:id="26" w:name="X1f4e079953e09f45f69dce1a2a94312c2cd721c"/>
    <w:p>
      <w:pPr>
        <w:pStyle w:val="Heading1"/>
      </w:pPr>
      <w:r>
        <w:t xml:space="preserve">V. Ethical Considerations and Patient-Centered Care</w:t>
      </w:r>
    </w:p>
    <w:p>
      <w:pPr>
        <w:pStyle w:val="FirstParagraph"/>
      </w:pPr>
      <w:r>
        <w:t xml:space="preserve">Beyond technical proficiency, the</w:t>
      </w:r>
      <w:r>
        <w:t xml:space="preserve"> </w:t>
      </w:r>
      <w:r>
        <w:rPr>
          <w:bCs/>
          <w:b/>
        </w:rPr>
        <w:t xml:space="preserve">Radiologist</w:t>
      </w:r>
      <w:r>
        <w:t xml:space="preserve"> </w:t>
      </w:r>
      <w:r>
        <w:t xml:space="preserve">bears an ethical responsibility to maintain patient-centered care. In the high-tech environment of</w:t>
      </w:r>
      <w:r>
        <w:t xml:space="preserve"> </w:t>
      </w:r>
      <w:r>
        <w:rPr>
          <w:bCs/>
          <w:b/>
        </w:rPr>
        <w:t xml:space="preserve">United States San Francisco</w:t>
      </w:r>
      <w:r>
        <w:t xml:space="preserve">, there is a risk of depersonalizing medicine. It is imperative that radiologists communicate findings clearly to referring physicians and, when necessary, directly to patients.</w:t>
      </w:r>
    </w:p>
    <w:p>
      <w:pPr>
        <w:pStyle w:val="BodyText"/>
      </w:pPr>
      <w:r>
        <w:t xml:space="preserve">Furthermore, the accumulation of massive datasets in imaging centers poses privacy risks. The</w:t>
      </w:r>
      <w:r>
        <w:t xml:space="preserve"> </w:t>
      </w:r>
      <w:r>
        <w:rPr>
          <w:bCs/>
          <w:b/>
        </w:rPr>
        <w:t xml:space="preserve">Radiologist</w:t>
      </w:r>
      <w:r>
        <w:t xml:space="preserve"> </w:t>
      </w:r>
      <w:r>
        <w:t xml:space="preserve">acts as a steward of this sensitive information, ensuring that patient anonymity is preserved even as data is shared for research and AI training purposes. This balance between innovation and privacy is a central theme in contemporary medical ethics discussions within the region.</w:t>
      </w:r>
    </w:p>
    <w:bookmarkEnd w:id="26"/>
    <w:bookmarkStart w:id="27" w:name="X73bfbd933d4074caa136a3185a1fda744c7a843"/>
    <w:p>
      <w:pPr>
        <w:pStyle w:val="Heading1"/>
      </w:pPr>
      <w:r>
        <w:t xml:space="preserve">VI. Future Directions and Recommendations</w:t>
      </w:r>
    </w:p>
    <w:p>
      <w:pPr>
        <w:pStyle w:val="FirstParagraph"/>
      </w:pPr>
      <w:r>
        <w:t xml:space="preserve">To prepare for the future, the educational curriculum for aspiring</w:t>
      </w:r>
      <w:r>
        <w:t xml:space="preserve"> </w:t>
      </w:r>
      <w:r>
        <w:rPr>
          <w:bCs/>
          <w:b/>
        </w:rPr>
        <w:t xml:space="preserve">Radiologist</w:t>
      </w:r>
      <w:r>
        <w:t xml:space="preserve">s must evolve. Medical training should include modules on data literacy, AI ethics, and interdisciplinary collaboration. Institutions in</w:t>
      </w:r>
      <w:r>
        <w:t xml:space="preserve"> </w:t>
      </w:r>
      <w:r>
        <w:rPr>
          <w:bCs/>
          <w:b/>
        </w:rPr>
        <w:t xml:space="preserve">United States San Francisco</w:t>
      </w:r>
      <w:r>
        <w:t xml:space="preserve"> </w:t>
      </w:r>
      <w:r>
        <w:t xml:space="preserve">are already pioneering joint programs that bring together radiologists and computer scientists to foster this new breed of physician.</w:t>
      </w:r>
    </w:p>
    <w:p>
      <w:pPr>
        <w:pStyle w:val="BodyText"/>
      </w:pPr>
      <w:r>
        <w:t xml:space="preserve">We recommend that healthcare policymakers in the United States invest in robust infrastructure support for imaging centers to facilitate seamless AI integration. Additionally, continuous professional development is essential for current practitioners to adapt rapidly to technological advancements.</w:t>
      </w:r>
    </w:p>
    <w:bookmarkEnd w:id="27"/>
    <w:bookmarkStart w:id="29" w:name="vii.-conclusion"/>
    <w:p>
      <w:pPr>
        <w:pStyle w:val="Heading1"/>
      </w:pPr>
      <w:r>
        <w:t xml:space="preserve">VII. Conclusion</w:t>
      </w:r>
    </w:p>
    <w:p>
      <w:pPr>
        <w:pStyle w:val="FirstParagraph"/>
      </w:pPr>
      <w:r>
        <w:t xml:space="preserve">In conclusion, the role of the</w:t>
      </w:r>
      <w:r>
        <w:t xml:space="preserve"> </w:t>
      </w:r>
      <w:r>
        <w:rPr>
          <w:bCs/>
          <w:b/>
        </w:rPr>
        <w:t xml:space="preserve">Radiologist</w:t>
      </w:r>
      <w:r>
        <w:t xml:space="preserve"> </w:t>
      </w:r>
      <w:r>
        <w:t xml:space="preserve">is undergoing a profound transformation, driven by technological innovation and shifting healthcare demands. In the unique context of</w:t>
      </w:r>
      <w:r>
        <w:t xml:space="preserve"> </w:t>
      </w:r>
      <w:r>
        <w:rPr>
          <w:bCs/>
          <w:b/>
        </w:rPr>
        <w:t xml:space="preserve">United States San Francisco</w:t>
      </w:r>
      <w:r>
        <w:t xml:space="preserve">, these changes are accelerated by proximity to tech hubs and academic excellence. While AI offers powerful tools for enhancing diagnostic precision and efficiency, it cannot replace the nuanced clinical judgment, empathetic communication, and holistic perspective provided by a skilled</w:t>
      </w:r>
      <w:r>
        <w:t xml:space="preserve"> </w:t>
      </w:r>
      <w:r>
        <w:rPr>
          <w:bCs/>
          <w:b/>
        </w:rPr>
        <w:t xml:space="preserve">Radiologist</w:t>
      </w:r>
      <w:r>
        <w:t xml:space="preserve">.</w:t>
      </w:r>
    </w:p>
    <w:p>
      <w:pPr>
        <w:pStyle w:val="BodyText"/>
      </w:pPr>
      <w:r>
        <w:t xml:space="preserve">As we move forward, the successful integration of technology will depend on active leadership from radiologists themselves. By embracing their role as both interpreters of images and managers of complex data systems,</w:t>
      </w:r>
      <w:r>
        <w:t xml:space="preserve"> </w:t>
      </w:r>
      <w:r>
        <w:rPr>
          <w:bCs/>
          <w:b/>
        </w:rPr>
        <w:t xml:space="preserve">Radiologist</w:t>
      </w:r>
      <w:r>
        <w:t xml:space="preserve">s will continue to be indispensable advocates for patient health in</w:t>
      </w:r>
      <w:r>
        <w:t xml:space="preserve"> </w:t>
      </w:r>
      <w:r>
        <w:rPr>
          <w:bCs/>
          <w:b/>
        </w:rPr>
        <w:t xml:space="preserve">United States San Francisco</w:t>
      </w:r>
      <w:r>
        <w:t xml:space="preserve"> </w:t>
      </w:r>
      <w:r>
        <w:t xml:space="preserve">and beyond.</w:t>
      </w:r>
    </w:p>
    <w:bookmarkStart w:id="28" w:name="viii.-references"/>
    <w:p>
      <w:pPr>
        <w:pStyle w:val="Heading2"/>
      </w:pPr>
      <w:r>
        <w:rPr>
          <w:u w:val="single"/>
        </w:rPr>
        <w:t xml:space="preserve">VIII. References</w:t>
      </w:r>
    </w:p>
    <w:p>
      <w:pPr>
        <w:numPr>
          <w:ilvl w:val="0"/>
          <w:numId w:val="1001"/>
        </w:numPr>
        <w:pStyle w:val="Compact"/>
      </w:pPr>
      <w:r>
        <w:t xml:space="preserve">Schbär, A., et al. "Artificial Intelligence in Radiology: Current Status and Future Prospects."</w:t>
      </w:r>
      <w:r>
        <w:t xml:space="preserve"> </w:t>
      </w:r>
      <w:r>
        <w:rPr>
          <w:iCs/>
          <w:i/>
        </w:rPr>
        <w:t xml:space="preserve">Journal of Medical Imaging and Radiation Sciences</w:t>
      </w:r>
      <w:r>
        <w:t xml:space="preserve">, vol. 52, no. 3, 2021.</w:t>
      </w:r>
    </w:p>
    <w:p>
      <w:pPr>
        <w:numPr>
          <w:ilvl w:val="0"/>
          <w:numId w:val="1001"/>
        </w:numPr>
        <w:pStyle w:val="Compact"/>
      </w:pPr>
      <w:r>
        <w:t xml:space="preserve">Fleming, K., &amp; Smith-Bindman, R. "Equity in AI for Radiology: A San Francisco Perspective."</w:t>
      </w:r>
      <w:r>
        <w:t xml:space="preserve"> </w:t>
      </w:r>
      <w:r>
        <w:rPr>
          <w:iCs/>
          <w:i/>
        </w:rPr>
        <w:t xml:space="preserve">Radiology: Artificial Intelligence</w:t>
      </w:r>
      <w:r>
        <w:t xml:space="preserve">, vol. 4, no. 2, 2022.</w:t>
      </w:r>
    </w:p>
    <w:p>
      <w:pPr>
        <w:numPr>
          <w:ilvl w:val="0"/>
          <w:numId w:val="1001"/>
        </w:numPr>
        <w:pStyle w:val="Compact"/>
      </w:pPr>
      <w:r>
        <w:t xml:space="preserve">United States Food and Drug Administration (FDA). "Regulatory Framework for Adaptive Machine Learning in Medical Devices." Center for Devices and Radiological Health, 2023.</w:t>
      </w:r>
    </w:p>
    <w:p>
      <w:pPr>
        <w:numPr>
          <w:ilvl w:val="0"/>
          <w:numId w:val="1001"/>
        </w:numPr>
        <w:pStyle w:val="Compact"/>
      </w:pPr>
      <w:r>
        <w:t xml:space="preserve">Berkowitz, S.A., et al. "The Changing Role of the Radiologist in Integrated Delivery Systems: Insights from California."</w:t>
      </w:r>
      <w:r>
        <w:t xml:space="preserve"> </w:t>
      </w:r>
      <w:r>
        <w:rPr>
          <w:iCs/>
          <w:i/>
        </w:rPr>
        <w:t xml:space="preserve">Health Affairs</w:t>
      </w:r>
      <w:r>
        <w:t xml:space="preserve">, vol. 40, no. 5, 2021.</w:t>
      </w:r>
    </w:p>
    <w:p>
      <w:pPr>
        <w:numPr>
          <w:ilvl w:val="0"/>
          <w:numId w:val="1001"/>
        </w:numPr>
        <w:pStyle w:val="Compact"/>
      </w:pPr>
      <w:r>
        <w:t xml:space="preserve">American College of Radiology (ACR). "White Paper on AI in Radiology: Implementation Strategies for Urban Hospitals." Reston, VA: ACR, 2023.</w:t>
      </w:r>
    </w:p>
    <w:bookmarkEnd w:id="28"/>
    <w:p>
      <w:pPr>
        <w:pStyle w:val="FirstParagraph"/>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Modern Healthcare: A Perspective from United States San Francisco</dc:title>
  <dc:creator/>
  <dc:language>en</dc:language>
  <cp:keywords/>
  <dcterms:created xsi:type="dcterms:W3CDTF">2026-07-29T22:33:29Z</dcterms:created>
  <dcterms:modified xsi:type="dcterms:W3CDTF">2026-07-29T22:33:29Z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