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32" w:name="Xaee57dc7997e5c1bbab30d043ce2bdb45fc59a9"/>
    <w:p>
      <w:pPr>
        <w:pStyle w:val="Heading1"/>
      </w:pPr>
      <w:r>
        <w:t xml:space="preserve">The Evolution and Future of Robotics Engineering in the Context of France Paris</w:t>
      </w:r>
    </w:p>
    <w:p>
      <w:pPr>
        <w:pStyle w:val="FirstParagraph"/>
      </w:pPr>
      <w:r>
        <w:rPr>
          <w:bCs/>
          <w:b/>
        </w:rPr>
        <w:t xml:space="preserve">A Conference Paper Submitted for the International Symposium on Advanced Mechatronics</w:t>
      </w:r>
    </w:p>
    <w:p>
      <w:pPr>
        <w:pStyle w:val="BodyText"/>
      </w:pPr>
      <w:r>
        <w:rPr>
          <w:iCs/>
          <w:i/>
        </w:rPr>
        <w:t xml:space="preserve">Draft Document for Academic Review</w:t>
      </w:r>
    </w:p>
    <w:bookmarkStart w:id="20" w:name="abstract"/>
    <w:p>
      <w:pPr>
        <w:pStyle w:val="Heading3"/>
      </w:pPr>
      <w:r>
        <w:t xml:space="preserve">Abstract</w:t>
      </w:r>
    </w:p>
    <w:p>
      <w:pPr>
        <w:pStyle w:val="FirstParagraph"/>
      </w:pPr>
      <w:r>
        <w:t xml:space="preserve">This paper explores the critical role of the Robotics Engineer within the dynamic technological landscape of France Paris. As a global hub for innovation, research, and industrial excellence, France Paris serves as a fertile ground for advancements in automation and intelligent systems. We analyze how the unique synergy between academic rigor at institutions like École Polytechnique and industrial application drives this field forward. The document details the specific competencies required by a Robotics Engineer today, focusing on AI integration, ethical considerations, and sustainable design. Furthermore, it examines how the strategic location of France Paris facilitates international collaboration through conferences such as IROS 2024. This study aims to provide a comprehensive overview of current trends and future predictions for robotics development in this European capital.</w:t>
      </w:r>
    </w:p>
    <w:bookmarkEnd w:id="20"/>
    <w:bookmarkStart w:id="21" w:name="introduction"/>
    <w:p>
      <w:pPr>
        <w:pStyle w:val="Heading2"/>
      </w:pPr>
      <w:r>
        <w:t xml:space="preserve">1. Introduction</w:t>
      </w:r>
    </w:p>
    <w:p>
      <w:pPr>
        <w:pStyle w:val="FirstParagraph"/>
      </w:pPr>
      <w:r>
        <w:t xml:space="preserve">The rapid acceleration of Industry 4.0 has placed the field of robotics at the forefront of global technological transformation. Within this broad context, France Paris emerges not merely as a cultural capital but as a burgeoning center for engineering excellence and robotic innovation. The convergence of historical scientific heritage and modern digital infrastructure creates a unique ecosystem where theory meets practice. Central to this ecosystem is the</w:t>
      </w:r>
      <w:r>
        <w:t xml:space="preserve"> </w:t>
      </w:r>
      <w:r>
        <w:rPr>
          <w:bCs/>
          <w:b/>
        </w:rPr>
        <w:t xml:space="preserve">Robotics Engineer</w:t>
      </w:r>
      <w:r>
        <w:t xml:space="preserve">, an interdisciplinary professional tasked with designing, building, testing, and maintaining autonomous systems that can navigate complex environments.</w:t>
      </w:r>
    </w:p>
    <w:p>
      <w:pPr>
        <w:pStyle w:val="BodyText"/>
      </w:pPr>
      <w:r>
        <w:t xml:space="preserve">In France Paris, the demand for such expertise is fueled by a diverse range of sectors including aerospace (led by companies like Thales and Airbus), healthcare (med-robots for surgery and rehabilitation), logistics (automation in ports like Le Havre served from Parisian hubs), and smart urban planning. The city acts as a nexus point where European Union regulations intersect with cutting-edge research, creating a specific regulatory and technical framework that defines the work of every Robotics Engineer operating within this region.</w:t>
      </w:r>
    </w:p>
    <w:bookmarkEnd w:id="21"/>
    <w:bookmarkStart w:id="22" w:name="X940bbef6225413b607e04f6eca765844487c9fd"/>
    <w:p>
      <w:pPr>
        <w:pStyle w:val="Heading2"/>
      </w:pPr>
      <w:r>
        <w:t xml:space="preserve">2. The Role of the Robotics Engineer in Modern Industry</w:t>
      </w:r>
    </w:p>
    <w:p>
      <w:pPr>
        <w:pStyle w:val="FirstParagraph"/>
      </w:pPr>
      <w:r>
        <w:t xml:space="preserve">The profile of the modern</w:t>
      </w:r>
      <w:r>
        <w:t xml:space="preserve"> </w:t>
      </w:r>
      <w:r>
        <w:rPr>
          <w:bCs/>
          <w:b/>
        </w:rPr>
        <w:t xml:space="preserve">Robotics Engineer</w:t>
      </w:r>
      <w:r>
        <w:t xml:space="preserve"> </w:t>
      </w:r>
      <w:r>
        <w:t xml:space="preserve">has evolved significantly over the past decade. No longer confined to mechanical assembly or simple programming, today's engineer must possess a hybrid skill set encompassing mechanical design, electrical engineering, computer science, and cognitive psychology. In France Paris specifically, there is a heightened emphasis on Human-Robot Interaction (HRI). Engineers are expected to design robots that can work collaboratively with humans in shared spaces—a concept known as cobotting.</w:t>
      </w:r>
    </w:p>
    <w:p>
      <w:pPr>
        <w:numPr>
          <w:ilvl w:val="0"/>
          <w:numId w:val="1001"/>
        </w:numPr>
        <w:pStyle w:val="Compact"/>
      </w:pPr>
      <w:r>
        <w:rPr>
          <w:bCs/>
          <w:b/>
        </w:rPr>
        <w:t xml:space="preserve">Mechanical Proficiency:</w:t>
      </w:r>
      <w:r>
        <w:t xml:space="preserve"> </w:t>
      </w:r>
      <w:r>
        <w:t xml:space="preserve">Designing robust physical structures capable of withstanding industrial stress while maintaining precision. This includes the use of advanced materials and 3D printing technologies available through maker spaces in the Paris region.</w:t>
      </w:r>
    </w:p>
    <w:p>
      <w:pPr>
        <w:numPr>
          <w:ilvl w:val="0"/>
          <w:numId w:val="1001"/>
        </w:numPr>
        <w:pStyle w:val="Compact"/>
      </w:pPr>
      <w:r>
        <w:rPr>
          <w:bCs/>
          <w:b/>
        </w:rPr>
        <w:t xml:space="preserve">Sensor Integration:</w:t>
      </w:r>
      <w:r>
        <w:t xml:space="preserve"> </w:t>
      </w:r>
      <w:r>
        <w:t xml:space="preserve">Integrating LiDAR, computer vision cameras, and tactile sensors to allow robots to perceive their surroundings. In France Paris, this is critical for autonomous vehicles navigating dense urban traffic.</w:t>
      </w:r>
    </w:p>
    <w:p>
      <w:pPr>
        <w:numPr>
          <w:ilvl w:val="0"/>
          <w:numId w:val="1001"/>
        </w:numPr>
        <w:pStyle w:val="Compact"/>
      </w:pPr>
      <w:r>
        <w:rPr>
          <w:bCs/>
          <w:b/>
        </w:rPr>
        <w:t xml:space="preserve">Software and AI:</w:t>
      </w:r>
      <w:r>
        <w:t xml:space="preserve"> </w:t>
      </w:r>
      <w:r>
        <w:t xml:space="preserve">Utilizing machine learning algorithms to enable decision-making capabilities. The engineer must ensure that the software infrastructure can handle real-time data processing with low latency.</w:t>
      </w:r>
    </w:p>
    <w:p>
      <w:pPr>
        <w:numPr>
          <w:ilvl w:val="0"/>
          <w:numId w:val="1001"/>
        </w:numPr>
        <w:pStyle w:val="Compact"/>
      </w:pPr>
      <w:r>
        <w:rPr>
          <w:bCs/>
          <w:b/>
        </w:rPr>
        <w:t xml:space="preserve">Ethical Compliance:</w:t>
      </w:r>
      <w:r>
        <w:t xml:space="preserve"> </w:t>
      </w:r>
      <w:r>
        <w:t xml:space="preserve">Adhering to strict European guidelines regarding safety, privacy, and algorithmic bias. This is a key differentiator for engineers working in France Paris compared to those in other global markets.</w:t>
      </w:r>
    </w:p>
    <w:bookmarkEnd w:id="22"/>
    <w:bookmarkStart w:id="25" w:name="X8af3b97e6b9f70368dd97db8a2b15a2d4c611e2"/>
    <w:p>
      <w:pPr>
        <w:pStyle w:val="Heading2"/>
      </w:pPr>
      <w:r>
        <w:t xml:space="preserve">3. The Ecosystem of France Paris: A Hub for Innovation</w:t>
      </w:r>
    </w:p>
    <w:p>
      <w:pPr>
        <w:pStyle w:val="FirstParagraph"/>
      </w:pPr>
      <w:r>
        <w:t xml:space="preserve">The city of France Paris provides an unparalleled environment for the advancement of robotics engineering. It is home to some of the world's leading research laboratories, such as those affiliated with CNRS (Centre National de la Recherche Scientifique) and INRIA (National Institute for Research in Digital Science and Technology). These institutions drive fundamental research that often translates into commercial applications.</w:t>
      </w:r>
    </w:p>
    <w:bookmarkStart w:id="23" w:name="academic-excellence"/>
    <w:p>
      <w:pPr>
        <w:pStyle w:val="Heading3"/>
      </w:pPr>
      <w:r>
        <w:t xml:space="preserve">3.1 Academic Excellence</w:t>
      </w:r>
    </w:p>
    <w:p>
      <w:pPr>
        <w:pStyle w:val="FirstParagraph"/>
      </w:pPr>
      <w:r>
        <w:t xml:space="preserve">Prestigious engineering schools located in or near France Paris, including Mines ParisTech and CentraleSupélec, offer specialized curricula focused on robotics. These programs produce graduates who are well-versed in both theoretical mathematics and practical implementation. The collaboration between these academic bodies and private enterprises creates a pipeline of talent that sustains the local</w:t>
      </w:r>
      <w:r>
        <w:t xml:space="preserve"> </w:t>
      </w:r>
      <w:r>
        <w:rPr>
          <w:bCs/>
          <w:b/>
        </w:rPr>
        <w:t xml:space="preserve">Robotics Engineer</w:t>
      </w:r>
      <w:r>
        <w:t xml:space="preserve"> </w:t>
      </w:r>
      <w:r>
        <w:t xml:space="preserve">workforce.</w:t>
      </w:r>
    </w:p>
    <w:bookmarkEnd w:id="23"/>
    <w:bookmarkStart w:id="24" w:name="industrial-clusters-and-startups"/>
    <w:p>
      <w:pPr>
        <w:pStyle w:val="Heading3"/>
      </w:pPr>
      <w:r>
        <w:t xml:space="preserve">3.2 Industrial Clusters and Startups</w:t>
      </w:r>
    </w:p>
    <w:p>
      <w:pPr>
        <w:pStyle w:val="FirstParagraph"/>
      </w:pPr>
      <w:r>
        <w:t xml:space="preserve">The "Station F" ecosystem in France Paris, recognized as the world's largest startup campus, hosts numerous robotics-focused ventures. From agricultural robots to robotic exoskeletons for elderly care, the diversity of startups demonstrates the versatility required of a</w:t>
      </w:r>
      <w:r>
        <w:t xml:space="preserve"> </w:t>
      </w:r>
      <w:r>
        <w:rPr>
          <w:bCs/>
          <w:b/>
        </w:rPr>
        <w:t xml:space="preserve">Robotics Engineer</w:t>
      </w:r>
      <w:r>
        <w:t xml:space="preserve">. The proximity to venture capital and government grants specific to French tech initiatives allows these engineers to transition from prototype to product more rapidly than in many other regions.</w:t>
      </w:r>
    </w:p>
    <w:bookmarkEnd w:id="24"/>
    <w:bookmarkEnd w:id="25"/>
    <w:bookmarkStart w:id="26" w:name="technological-trends-shaping-the-field"/>
    <w:p>
      <w:pPr>
        <w:pStyle w:val="Heading2"/>
      </w:pPr>
      <w:r>
        <w:t xml:space="preserve">4. Technological Trends Shaping the Field</w:t>
      </w:r>
    </w:p>
    <w:p>
      <w:pPr>
        <w:pStyle w:val="FirstParagraph"/>
      </w:pPr>
      <w:r>
        <w:t xml:space="preserve">To remain competitive, a</w:t>
      </w:r>
      <w:r>
        <w:t xml:space="preserve"> </w:t>
      </w:r>
      <w:r>
        <w:rPr>
          <w:bCs/>
          <w:b/>
        </w:rPr>
        <w:t xml:space="preserve">Robotics Engineer</w:t>
      </w:r>
      <w:r>
        <w:t xml:space="preserve"> </w:t>
      </w:r>
      <w:r>
        <w:t xml:space="preserve">must stay abreast of emerging technologies. Currently, several trends are dominating the discourse in France Paris and beyond.</w:t>
      </w:r>
    </w:p>
    <w:p>
      <w:pPr>
        <w:numPr>
          <w:ilvl w:val="0"/>
          <w:numId w:val="1002"/>
        </w:numPr>
        <w:pStyle w:val="Compact"/>
      </w:pPr>
      <w:r>
        <w:rPr>
          <w:bCs/>
          <w:b/>
        </w:rPr>
        <w:t xml:space="preserve">Digital Twins:</w:t>
      </w:r>
    </w:p>
    <w:p>
      <w:pPr>
        <w:numPr>
          <w:ilvl w:val="0"/>
          <w:numId w:val="1002"/>
        </w:numPr>
        <w:pStyle w:val="Compact"/>
      </w:pPr>
      <w:r>
        <w:rPr>
          <w:bCs/>
          <w:b/>
        </w:rPr>
        <w:t xml:space="preserve">Edge Computing:</w:t>
      </w:r>
      <w:r>
        <w:t xml:space="preserve"> </w:t>
      </w:r>
      <w:r>
        <w:t xml:space="preserve">With the rise of IoT, processing data locally on the robot rather than in the cloud is becoming essential for security and speed. This requires engineers to optimize code for constrained hardware environments.</w:t>
      </w:r>
    </w:p>
    <w:p>
      <w:pPr>
        <w:numPr>
          <w:ilvl w:val="0"/>
          <w:numId w:val="1002"/>
        </w:numPr>
        <w:pStyle w:val="Compact"/>
      </w:pPr>
      <w:r>
        <w:rPr>
          <w:bCs/>
          <w:b/>
        </w:rPr>
        <w:t xml:space="preserve">Sustainability:</w:t>
      </w:r>
      <w:r>
        <w:t xml:space="preserve"> </w:t>
      </w:r>
      <w:r>
        <w:t xml:space="preserve">There is a growing mandate in France Paris for green robotics. Engineers are tasked with designing energy-efficient motors and sustainable end-of-life recycling strategies for robotic components.</w:t>
      </w:r>
    </w:p>
    <w:bookmarkEnd w:id="26"/>
    <w:bookmarkStart w:id="28" w:name="the-conference-context-iros-2024"/>
    <w:p>
      <w:pPr>
        <w:pStyle w:val="Heading2"/>
      </w:pPr>
      <w:r>
        <w:t xml:space="preserve">5. The Conference Context: IROS 2024</w:t>
      </w:r>
    </w:p>
    <w:p>
      <w:pPr>
        <w:pStyle w:val="FirstParagraph"/>
      </w:pPr>
      <w:r>
        <w:t xml:space="preserve">A pivotal moment for this field is the hosting of major international conferences in France Paris. Specifically, the International Conference on Intelligent Robots and Systems (IROS) 2024 has selected France Paris as its venue. This event represents a critical gathering point for the global community of</w:t>
      </w:r>
      <w:r>
        <w:t xml:space="preserve"> </w:t>
      </w:r>
      <w:r>
        <w:rPr>
          <w:bCs/>
          <w:b/>
        </w:rPr>
        <w:t xml:space="preserve">Robotics Engineers</w:t>
      </w:r>
      <w:r>
        <w:t xml:space="preserve">. For attendees and presenters, IROS 2024 offers a platform to showcase research that bridges the gap between academic findings and industrial application.</w:t>
      </w:r>
    </w:p>
    <w:p>
      <w:pPr>
        <w:pStyle w:val="BodyText"/>
      </w:pPr>
      <w:r>
        <w:t xml:space="preserve">The choice of France Paris as the host city underscores its status as a leader in robotic research. The conference agenda typically includes technical workshops on swarm robotics, medical robotics, and space exploration—all areas where French engineering prowess is highly regarded. For a</w:t>
      </w:r>
      <w:r>
        <w:t xml:space="preserve"> </w:t>
      </w:r>
      <w:r>
        <w:rPr>
          <w:bCs/>
          <w:b/>
        </w:rPr>
        <w:t xml:space="preserve">Robotics Engineer</w:t>
      </w:r>
      <w:r>
        <w:t xml:space="preserve">, participating in IROS 2024 is not just about publishing papers; it is about networking with peers who share the challenge of solving complex real-world problems through automation.</w:t>
      </w:r>
    </w:p>
    <w:bookmarkStart w:id="27" w:name="keynote-themes-and-expectations"/>
    <w:p>
      <w:pPr>
        <w:pStyle w:val="Heading3"/>
      </w:pPr>
      <w:r>
        <w:t xml:space="preserve">5.1 Keynote Themes and Expectations</w:t>
      </w:r>
    </w:p>
    <w:p>
      <w:pPr>
        <w:pStyle w:val="FirstParagraph"/>
      </w:pPr>
      <w:r>
        <w:t xml:space="preserve">Past conferences held in similar contexts have highlighted themes of trustworthiness and transparency. In France Paris, discussions at IROS 2024 are expected to focus heavily on how engineers can build public trust in autonomous systems. This involves not only technical reliability but also social acceptability. Engineers must demonstrate that their creations contribute positively to society, whether by reducing workplace injuries or enhancing healthcare outcomes.</w:t>
      </w:r>
    </w:p>
    <w:bookmarkEnd w:id="27"/>
    <w:bookmarkEnd w:id="28"/>
    <w:bookmarkStart w:id="29" w:name="challenges-and-ethical-considerations"/>
    <w:p>
      <w:pPr>
        <w:pStyle w:val="Heading2"/>
      </w:pPr>
      <w:r>
        <w:t xml:space="preserve">6. Challenges and Ethical Considerations</w:t>
      </w:r>
    </w:p>
    <w:p>
      <w:pPr>
        <w:pStyle w:val="FirstParagraph"/>
      </w:pPr>
      <w:r>
        <w:t xml:space="preserve">The work of a</w:t>
      </w:r>
      <w:r>
        <w:t xml:space="preserve"> </w:t>
      </w:r>
      <w:r>
        <w:rPr>
          <w:bCs/>
          <w:b/>
        </w:rPr>
        <w:t xml:space="preserve">Robotics Engineer</w:t>
      </w:r>
      <w:r>
        <w:t xml:space="preserve"> </w:t>
      </w:r>
      <w:r>
        <w:t xml:space="preserve">is not without significant challenges. One of the primary concerns in France Paris, aligned with EU-wide regulations, is data privacy. Robots equipped with cameras and microphones collect vast amounts of sensitive information. Engineers must implement robust encryption and anonymization techniques.</w:t>
      </w:r>
    </w:p>
    <w:p>
      <w:pPr>
        <w:pStyle w:val="BodyText"/>
      </w:pPr>
      <w:r>
        <w:t xml:space="preserve">Furthermore, there is the issue of job displacement. While robots increase efficiency, they also raise questions about the future of human labor in manufacturing and service sectors. A responsible</w:t>
      </w:r>
      <w:r>
        <w:t xml:space="preserve"> </w:t>
      </w:r>
      <w:r>
        <w:rPr>
          <w:bCs/>
          <w:b/>
        </w:rPr>
        <w:t xml:space="preserve">Robotics Engineer</w:t>
      </w:r>
      <w:r>
        <w:t xml:space="preserve"> </w:t>
      </w:r>
      <w:r>
        <w:t xml:space="preserve">considers these socio-economic impacts during the design phase, advocating for roles that augment human capabilities rather than simply replacing them.</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Robotics Engineer</w:t>
      </w:r>
      <w:r>
        <w:t xml:space="preserve"> </w:t>
      </w:r>
      <w:r>
        <w:t xml:space="preserve">is more vital than ever in our increasingly automated world. France Paris stands out as a premier location for this profession due to its strong academic foundations, vibrant industrial ecosystem, and commitment to ethical innovation. As we look toward conferences like IROS 2024, it is clear that the future of robotics will be shaped by engineers who are not only technically proficient but also socially conscious.</w:t>
      </w:r>
    </w:p>
    <w:p>
      <w:pPr>
        <w:pStyle w:val="BodyText"/>
      </w:pPr>
      <w:r>
        <w:t xml:space="preserve">The synergy between the theoretical depth provided by French institutions and the practical agility of Parisian startups creates a unique environment for growth. For professionals in this field, engaging with the community in France Paris offers opportunities for collaboration, learning, and impact. As we advance into an era defined by smart cities and autonomous systems, the contributions of</w:t>
      </w:r>
      <w:r>
        <w:t xml:space="preserve"> </w:t>
      </w:r>
      <w:r>
        <w:rPr>
          <w:bCs/>
          <w:b/>
        </w:rPr>
        <w:t xml:space="preserve">Robotics Engineers</w:t>
      </w:r>
      <w:r>
        <w:t xml:space="preserve"> </w:t>
      </w:r>
      <w:r>
        <w:t xml:space="preserve">will determine how seamlessly technology integrates into our daily lives.</w:t>
      </w:r>
    </w:p>
    <w:bookmarkEnd w:id="30"/>
    <w:bookmarkStart w:id="31" w:name="references-simulated"/>
    <w:p>
      <w:pPr>
        <w:pStyle w:val="Heading2"/>
      </w:pPr>
      <w:r>
        <w:t xml:space="preserve">8. References (Simulated)</w:t>
      </w:r>
    </w:p>
    <w:p>
      <w:pPr>
        <w:numPr>
          <w:ilvl w:val="0"/>
          <w:numId w:val="1003"/>
        </w:numPr>
        <w:pStyle w:val="Compact"/>
      </w:pPr>
      <w:r>
        <w:t xml:space="preserve">[1] European Commission. (2023). "Ethics Guidelines for Trustworthy AI in Robotics."</w:t>
      </w:r>
    </w:p>
    <w:p>
      <w:pPr>
        <w:numPr>
          <w:ilvl w:val="0"/>
          <w:numId w:val="1003"/>
        </w:numPr>
        <w:pStyle w:val="Compact"/>
      </w:pPr>
      <w:r>
        <w:t xml:space="preserve">[2] INRIA Annual Report. (2023). "Advances in Autonomous Systems and Perception."</w:t>
      </w:r>
    </w:p>
    <w:p>
      <w:pPr>
        <w:numPr>
          <w:ilvl w:val="0"/>
          <w:numId w:val="1003"/>
        </w:numPr>
        <w:pStyle w:val="Compact"/>
      </w:pPr>
      <w:r>
        <w:t xml:space="preserve">[3] IEEE International Conference on Intelligent Robots and Systems. (1987-2024). "Conference Proceedings Archive." IROS.</w:t>
      </w:r>
    </w:p>
    <w:p>
      <w:pPr>
        <w:numPr>
          <w:ilvl w:val="0"/>
          <w:numId w:val="1003"/>
        </w:numPr>
        <w:pStyle w:val="Compact"/>
      </w:pPr>
      <w:r>
        <w:t xml:space="preserve">[4] CNRS. (2022). "The Role of Robotics in Sustainable Urban Development."</w:t>
      </w:r>
    </w:p>
    <w:p>
      <w:pPr>
        <w:numPr>
          <w:ilvl w:val="0"/>
          <w:numId w:val="1003"/>
        </w:numPr>
        <w:pStyle w:val="Compact"/>
      </w:pPr>
      <w:r>
        <w:t xml:space="preserve">[5] Station F Startup Ecosystem Report. (2023). "Robotics and Hardware Innovations."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Robotics Engineering in the Context of France Paris</dc:title>
  <dc:creator/>
  <dc:language>en</dc:language>
  <cp:keywords/>
  <dcterms:created xsi:type="dcterms:W3CDTF">2026-07-29T06:55:16Z</dcterms:created>
  <dcterms:modified xsi:type="dcterms:W3CDTF">2026-07-29T06:55:16Z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