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Future:</w:t>
      </w:r>
      <w:r>
        <w:t xml:space="preserve"> </w:t>
      </w:r>
      <w:r>
        <w:t xml:space="preserve">Robotics</w:t>
      </w:r>
      <w:r>
        <w:t xml:space="preserve"> </w:t>
      </w:r>
      <w:r>
        <w:t xml:space="preserve">Engineering</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1" w:name="X17cab7a678927a9428755e0c594cb0bc44204dd"/>
    <w:p>
      <w:pPr>
        <w:pStyle w:val="Heading1"/>
      </w:pPr>
      <w:r>
        <w:t xml:space="preserve">The Symbiotic Future: Robotics Engineering in Japan Kyoto</w:t>
      </w:r>
    </w:p>
    <w:p>
      <w:pPr>
        <w:pStyle w:val="FirstParagraph"/>
      </w:pPr>
      <w:r>
        <w:rPr>
          <w:bCs/>
          <w:b/>
        </w:rPr>
        <w:t xml:space="preserve">Alexander J. Mercer</w:t>
      </w:r>
      <w:r>
        <w:br/>
      </w:r>
      <w:r>
        <w:t xml:space="preserve">Institute for Advanced Mechatronics</w:t>
      </w:r>
      <w:r>
        <w:br/>
      </w:r>
      <w:r>
        <w:t xml:space="preserve">Tokyo, Japan</w:t>
      </w:r>
    </w:p>
    <w:bookmarkStart w:id="20" w:name="abstract"/>
    <w:p>
      <w:pPr>
        <w:pStyle w:val="Heading2"/>
      </w:pPr>
      <w:r>
        <w:t xml:space="preserve">Abstract</w:t>
      </w:r>
    </w:p>
    <w:p>
      <w:pPr>
        <w:pStyle w:val="FirstParagraph"/>
      </w:pPr>
      <w:r>
        <w:t xml:space="preserve">The evolution of robotics engineering represents one of the most significant technological shifts in modern history. However, the cultural and historical context in which these machines are developed and deployed plays an equally critical role in their acceptance and utility. This paper explores the unique intersection where advanced robotics engineering meets the deep cultural heritage of Japan Kyoto. By examining traditional Japanese craftsmanship (Monozukuri) alongside cutting-edge automation, we argue that Kyoto serves as a global model for human-centric robotic integration. This study analyzes specific case studies from recent exhibitions in Japan Kyoto, highlighting how Robotics Engineer professionals are adapting algorithms to respect social nuances and spatial constraints inherent to historical environments.</w:t>
      </w:r>
    </w:p>
    <w:bookmarkEnd w:id="20"/>
    <w:bookmarkStart w:id="21" w:name="introduction"/>
    <w:p>
      <w:pPr>
        <w:pStyle w:val="Heading2"/>
      </w:pPr>
      <w:r>
        <w:t xml:space="preserve">1. Introduction</w:t>
      </w:r>
    </w:p>
    <w:p>
      <w:pPr>
        <w:pStyle w:val="FirstParagraph"/>
      </w:pPr>
      <w:r>
        <w:t xml:space="preserve">In the landscape of global technological innovation, few cities possess the distinctive blend of ancient tradition and futuristic ambition found in Japan Kyoto. As a former imperial capital, Kyoto is home to thousands of temples, shrines, and traditional tea houses that define its architectural identity. Yet simultaneously, it is becoming a hub for smart city initiatives and advanced manufacturing research. This dichotomy presents a unique challenge for the Robotics Engineer: how to deploy sophisticated autonomous systems in an environment where aesthetic harmony and cultural preservation are paramount.</w:t>
      </w:r>
    </w:p>
    <w:p>
      <w:pPr>
        <w:pStyle w:val="BodyText"/>
      </w:pPr>
      <w:r>
        <w:t xml:space="preserve">The concept of "Robotics Engineer" is no longer confined to industrial assembly lines or laboratory settings. In Japan Kyoto, the role has evolved into that of a cultural mediator. These engineers must possess not only technical proficiency in kinematics and artificial intelligence but also a profound understanding of Japanese social etiquette (Omotenashi) and spatial design. This paper argues that the future of robotics lies in this symbiotic relationship between machine precision and human cultural context.</w:t>
      </w:r>
    </w:p>
    <w:bookmarkEnd w:id="21"/>
    <w:bookmarkStart w:id="22" w:name="X44b15508c0f941dba5f9aa998ec2d4ea4237e61"/>
    <w:p>
      <w:pPr>
        <w:pStyle w:val="Heading2"/>
      </w:pPr>
      <w:r>
        <w:t xml:space="preserve">2. The Philosophy of Monozukuri and Modern Robotics</w:t>
      </w:r>
    </w:p>
    <w:p>
      <w:pPr>
        <w:pStyle w:val="FirstParagraph"/>
      </w:pPr>
      <w:r>
        <w:t xml:space="preserve">To understand the current trajectory of robotics in Japan Kyoto, one must first appreciate the philosophy of Monozukuri, which translates to "the art of making things." This Japanese concept goes beyond mere manufacturing; it implies a deep respect for materials, processes, and the final product's utility. For the modern Robotics Engineer working in Japan Kyoto, Monozukuri serves as a guiding principle.</w:t>
      </w:r>
    </w:p>
    <w:p>
      <w:pPr>
        <w:pStyle w:val="BodyText"/>
      </w:pPr>
      <w:r>
        <w:t xml:space="preserve">Traditional craftsmanship emphasizes precision, patience, and harmony with nature. When applied to robotics engineering, this translates into robots that are not only efficient but also aesthetically pleasing and environmentally considerate. In contrast to the stark, utilitarian designs often seen in Western industrial robotics, robots developed in Japan Kyoto often feature softer lines and adaptive behaviors that mimic natural movements. This approach reduces the "uncanny valley" effect and fosters a sense of trust between humans and machines.</w:t>
      </w:r>
    </w:p>
    <w:bookmarkEnd w:id="22"/>
    <w:bookmarkStart w:id="23" w:name="Xe80e460a32fed32850f073e5c574eb6133db213"/>
    <w:p>
      <w:pPr>
        <w:pStyle w:val="Heading2"/>
      </w:pPr>
      <w:r>
        <w:t xml:space="preserve">3. Challenges in Historical Urban Environments</w:t>
      </w:r>
    </w:p>
    <w:p>
      <w:pPr>
        <w:pStyle w:val="FirstParagraph"/>
      </w:pPr>
      <w:r>
        <w:t xml:space="preserve">The streets of Japan Kyoto present a unique testing ground for robotic mobility. Narrow alleys, cobblestone paths, and crowded pedestrian zones during festivals like Gion Matsuri create complex navigation challenges. Standard autonomous vehicles often struggle with these unstructured environments. However, Robotics Engineer teams in the region have developed specialized sensor fusion algorithms that prioritize pedestrian safety and social awareness.</w:t>
      </w:r>
    </w:p>
    <w:p>
      <w:pPr>
        <w:pStyle w:val="BodyText"/>
      </w:pPr>
      <w:r>
        <w:t xml:space="preserve">For instance, delivery robots operating in the Gion district are programmed to yield to pedestrians with exaggerated politeness signals, such as pausing before crossing or emitting gentle auditory cues. This behavior is a direct adaptation of Japanese social norms into code. The Robotics Engineer’s task is not merely to avoid obstacles but to anticipate social interactions. This requires integrating computer vision with natural language processing (NLP) systems capable of understanding subtle contextual cues unique to the local dialect and culture of Japan Kyoto.</w:t>
      </w:r>
    </w:p>
    <w:bookmarkEnd w:id="23"/>
    <w:bookmarkStart w:id="26" w:name="Xe32e172dca23510cdd501d7e80892baf82322a5"/>
    <w:p>
      <w:pPr>
        <w:pStyle w:val="Heading2"/>
      </w:pPr>
      <w:r>
        <w:t xml:space="preserve">4. Case Studies in Service and Companion Robotics</w:t>
      </w:r>
    </w:p>
    <w:bookmarkStart w:id="24" w:name="hospitality-in-ancient-inns-ryokan"/>
    <w:p>
      <w:pPr>
        <w:pStyle w:val="Heading3"/>
      </w:pPr>
      <w:r>
        <w:t xml:space="preserve">4.1 Hospitality in Ancient Inns (Ryokan)</w:t>
      </w:r>
    </w:p>
    <w:p>
      <w:pPr>
        <w:pStyle w:val="FirstParagraph"/>
      </w:pPr>
      <w:r>
        <w:t xml:space="preserve">In recent years, several traditional Ryokans (inns) in Japan Kyoto have integrated service robots to assist elderly staff and enhance guest experience. These robots are tasked with delivering towels, tea sets, and luggage. The Robotics Engineer community collaborated closely with innkeepers to ensure that the robots did not disrupt the serene atmosphere of the establishments. Key design features included silent motor operations and soft-touch materials that complemented wooden interiors.</w:t>
      </w:r>
    </w:p>
    <w:bookmarkEnd w:id="24"/>
    <w:bookmarkStart w:id="25" w:name="cultural-heritage-preservation"/>
    <w:p>
      <w:pPr>
        <w:pStyle w:val="Heading3"/>
      </w:pPr>
      <w:r>
        <w:t xml:space="preserve">4.2 Cultural Heritage Preservation</w:t>
      </w:r>
    </w:p>
    <w:p>
      <w:pPr>
        <w:pStyle w:val="FirstParagraph"/>
      </w:pPr>
      <w:r>
        <w:t xml:space="preserve">Beyond service roles, robotics is being used to preserve Kyoto’s heritage. Drones equipped with LiDAR (Light Detection and Ranging) are mapping temple structures to monitor structural integrity without causing physical wear and tear. Here, the Robotics Engineer works alongside historians and architects, ensuring that data collection methods respect the sanctity of religious sites. This interdisciplinary approach highlights how technology can serve preservation rather than just progress.</w:t>
      </w:r>
    </w:p>
    <w:bookmarkEnd w:id="25"/>
    <w:bookmarkEnd w:id="26"/>
    <w:bookmarkStart w:id="27" w:name="X9290e45da47f2d1ca54631006fea43417cbcb51"/>
    <w:p>
      <w:pPr>
        <w:pStyle w:val="Heading2"/>
      </w:pPr>
      <w:r>
        <w:t xml:space="preserve">5. The Role of Education and Interdisciplinary Collaboration</w:t>
      </w:r>
    </w:p>
    <w:p>
      <w:pPr>
        <w:pStyle w:val="FirstParagraph"/>
      </w:pPr>
      <w:r>
        <w:t xml:space="preserve">The success of robotics integration in Japan Kyoto is heavily reliant on educational frameworks that bridge engineering and the humanities. Universities in the region are increasingly offering courses that combine robotics programming with anthropology, sociology, and traditional arts. This ensures that future Robotics Engineer graduates are culturally competent.</w:t>
      </w:r>
    </w:p>
    <w:p>
      <w:pPr>
        <w:pStyle w:val="BodyText"/>
      </w:pPr>
      <w:r>
        <w:t xml:space="preserve">Furthermore, collaboration between academic institutions and local government bodies in Japan Kyoto is fostering an ecosystem where policy makers understand technical limitations and engineers understand regulatory constraints. For example, regulations regarding noise pollution in residential areas have influenced the development of quieter robotic actuators. This feedback loop is essential for sustainable technological adoption.</w:t>
      </w:r>
    </w:p>
    <w:bookmarkEnd w:id="27"/>
    <w:bookmarkStart w:id="28" w:name="Xb126d4e8542acdbc6cda772bec07c44ac251802"/>
    <w:p>
      <w:pPr>
        <w:pStyle w:val="Heading2"/>
      </w:pPr>
      <w:r>
        <w:t xml:space="preserve">6. Ethical Considerations and Social Acceptance</w:t>
      </w:r>
    </w:p>
    <w:p>
      <w:pPr>
        <w:pStyle w:val="FirstParagraph"/>
      </w:pPr>
      <w:r>
        <w:t xml:space="preserve">The deployment of robots in intimate spaces such as homes, hospitals, and temples raises significant ethical questions. In Japan Kyoto, where privacy and respect are deeply valued, the Robotics Engineer must address these concerns proactively. Data privacy is a major issue; robots that capture images or audio for navigation must process data locally rather than sending it to cloud servers to protect resident privacy.</w:t>
      </w:r>
    </w:p>
    <w:p>
      <w:pPr>
        <w:pStyle w:val="BodyText"/>
      </w:pPr>
      <w:r>
        <w:t xml:space="preserve">Moreover, the potential displacement of human labor in traditional sectors like tourism and hospitality is a sensitive topic. The narrative promoted by Robotics Engineer advocates in Japan Kyoto focuses on augmentation rather than replacement. Robots handle repetitive or physically demanding tasks, allowing humans to focus on higher-value interactions that require empathy and creativity—skills that robots cannot replicate.</w:t>
      </w:r>
    </w:p>
    <w:bookmarkEnd w:id="28"/>
    <w:bookmarkStart w:id="29" w:name="conclusion"/>
    <w:p>
      <w:pPr>
        <w:pStyle w:val="Heading2"/>
      </w:pPr>
      <w:r>
        <w:t xml:space="preserve">7. Conclusion</w:t>
      </w:r>
    </w:p>
    <w:p>
      <w:pPr>
        <w:pStyle w:val="FirstParagraph"/>
      </w:pPr>
      <w:r>
        <w:t xml:space="preserve">The integration of robotics engineering in Japan Kyoto offers a compelling blueprint for the future of human-machine interaction. By leveraging the principles of Monozukuri and adhering to strict social norms, Robotics Engineer professionals are creating systems that are not only technically advanced but also culturally harmonious. The success stories from Gion delivery bots to heritage preservation drones demonstrate that technology need not erode tradition; rather, it can enhance it.</w:t>
      </w:r>
    </w:p>
    <w:p>
      <w:pPr>
        <w:pStyle w:val="BodyText"/>
      </w:pPr>
      <w:r>
        <w:t xml:space="preserve">As we look forward, the lessons learned in Japan Kyoto will be crucial for global robotics deployment. The key takeaway is that engineering excellence must be paired with cultural intelligence. For the Robotics Engineer of tomorrow, understanding the local context—whether in Japan Kyoto or any other city—is just as important as mastering code and circuitry. Only through this holistic approach can we achieve a truly symbiotic future where technology serves humanity with grace and respect.</w:t>
      </w:r>
    </w:p>
    <w:bookmarkEnd w:id="29"/>
    <w:bookmarkStart w:id="30" w:name="references"/>
    <w:p>
      <w:pPr>
        <w:pStyle w:val="Heading2"/>
      </w:pPr>
      <w:r>
        <w:t xml:space="preserve">References</w:t>
      </w:r>
    </w:p>
    <w:p>
      <w:pPr>
        <w:numPr>
          <w:ilvl w:val="0"/>
          <w:numId w:val="1001"/>
        </w:numPr>
        <w:pStyle w:val="Compact"/>
      </w:pPr>
      <w:r>
        <w:t xml:space="preserve">Tanaka, H. (2023). "Monozukuri and Modern AI: Bridging Tradition and Technology." *Journal of Japanese Engineering Studies*, 45(2), 112-130.</w:t>
      </w:r>
    </w:p>
    <w:p>
      <w:pPr>
        <w:numPr>
          <w:ilvl w:val="0"/>
          <w:numId w:val="1001"/>
        </w:numPr>
        <w:pStyle w:val="Compact"/>
      </w:pPr>
      <w:r>
        <w:t xml:space="preserve">Sato, Y., &amp; Smith, J. (2024). "Navigating Narrow Alleys: Autonomous Systems in Historical Urban Centers." *International Conference on Robotics and Automation (ICRA)* Proceedings.</w:t>
      </w:r>
    </w:p>
    <w:p>
      <w:pPr>
        <w:numPr>
          <w:ilvl w:val="0"/>
          <w:numId w:val="1001"/>
        </w:numPr>
        <w:pStyle w:val="Compact"/>
      </w:pPr>
      <w:r>
        <w:t xml:space="preserve">Kyoto Smart City Initiative Report. (2023). "Robotics Integration in Public Spaces." Kyoto Municipal Government.</w:t>
      </w:r>
    </w:p>
    <w:p>
      <w:pPr>
        <w:numPr>
          <w:ilvl w:val="0"/>
          <w:numId w:val="1001"/>
        </w:numPr>
        <w:pStyle w:val="Compact"/>
      </w:pPr>
      <w:r>
        <w:t xml:space="preserve">Nakamura, R. (2022). "Omotenashi in Code: Designing Polite Robots for Service Industries." *IEEE Transactions on Human-Machine Systems*, 52(4), 89-101.</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Future: Robotics Engineering in Japan Kyoto</dc:title>
  <dc:creator/>
  <dc:language>en</dc:language>
  <cp:keywords/>
  <dcterms:created xsi:type="dcterms:W3CDTF">2026-07-29T23:07:56Z</dcterms:created>
  <dcterms:modified xsi:type="dcterms:W3CDTF">2026-07-29T23:07:56Z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