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Kazakhstan</w:t>
      </w:r>
      <w:r>
        <w:t xml:space="preserve"> </w:t>
      </w:r>
      <w:r>
        <w:t xml:space="preserve">Almaty:</w:t>
      </w:r>
      <w:r>
        <w:t xml:space="preserve"> </w:t>
      </w:r>
      <w:r>
        <w:t xml:space="preserve">Bridging</w:t>
      </w:r>
      <w:r>
        <w:t xml:space="preserve"> </w:t>
      </w:r>
      <w:r>
        <w:t xml:space="preserve">Traditional</w:t>
      </w:r>
      <w:r>
        <w:t xml:space="preserve"> </w:t>
      </w:r>
      <w:r>
        <w:t xml:space="preserve">Engineering</w:t>
      </w:r>
      <w:r>
        <w:t xml:space="preserve"> </w:t>
      </w:r>
      <w:r>
        <w:t xml:space="preserve">with</w:t>
      </w:r>
      <w:r>
        <w:t xml:space="preserve"> </w:t>
      </w:r>
      <w:r>
        <w:t xml:space="preserve">Modern</w:t>
      </w:r>
      <w:r>
        <w:t xml:space="preserve"> </w:t>
      </w:r>
      <w:r>
        <w:t xml:space="preserve">Automation</w:t>
      </w:r>
    </w:p>
    <w:bookmarkStart w:id="31" w:name="Xd7de0c7b382bd181b26e526e50d6151a62c6185"/>
    <w:p>
      <w:pPr>
        <w:pStyle w:val="Heading1"/>
      </w:pPr>
      <w:r>
        <w:t xml:space="preserve">The Role of the Robotics Engineer in Kazakhstan Almaty: Bridging Traditional Engineering with Modern Automation</w:t>
      </w:r>
    </w:p>
    <w:p>
      <w:pPr>
        <w:pStyle w:val="FirstParagraph"/>
      </w:pPr>
      <w:r>
        <w:rPr>
          <w:bCs/>
          <w:b/>
        </w:rPr>
        <w:t xml:space="preserve">A. Nurpeisov, B. Serikbayev</w:t>
      </w:r>
      <w:r>
        <w:br/>
      </w:r>
      <w:r>
        <w:t xml:space="preserve">Department of Mechanical and Mechatronics Engineering,</w:t>
      </w:r>
      <w:r>
        <w:br/>
      </w:r>
      <w:r>
        <w:t xml:space="preserve">Al-Farabi Kazakh National University, Kazakhstan Almaty</w:t>
      </w:r>
    </w:p>
    <w:p>
      <w:r>
        <w:pict>
          <v:rect style="width:0;height:1.5pt" o:hralign="center" o:hrstd="t" o:hr="t"/>
        </w:pict>
      </w:r>
    </w:p>
    <w:bookmarkStart w:id="20" w:name="abstract"/>
    <w:p>
      <w:pPr>
        <w:pStyle w:val="Heading2"/>
      </w:pPr>
      <w:r>
        <w:rPr>
          <w:bCs/>
          <w:b/>
        </w:rPr>
        <w:t xml:space="preserve">A</w:t>
      </w:r>
      <w:r>
        <w:t xml:space="preserve">bstract</w:t>
      </w:r>
    </w:p>
    <w:p>
      <w:pPr>
        <w:pStyle w:val="FirstParagraph"/>
      </w:pPr>
      <w:r>
        <w:t xml:space="preserve">This conference paper examines the critical role of the Robotics Engineer within the rapidly evolving industrial landscape of Kazakhstan Almaty. As Kazakhstan transitions from a resource-based economy to one driven by technological innovation and digitalization, the demand for specialized engineering talent has surged. This study analyzes how a Robotics Engineer contributes to local industries, including agriculture, logistics, and manufacturing in Kazakhstan Almaty. We explore the specific competencies required for this role and discuss how the integration of advanced robotics can solve regional challenges while fostering economic growth.</w:t>
      </w:r>
    </w:p>
    <w:bookmarkEnd w:id="20"/>
    <w:bookmarkStart w:id="21" w:name="introduction"/>
    <w:p>
      <w:pPr>
        <w:pStyle w:val="Heading2"/>
      </w:pPr>
      <w:r>
        <w:rPr>
          <w:bCs/>
          <w:b/>
        </w:rPr>
        <w:t xml:space="preserve">1.</w:t>
      </w:r>
      <w:r>
        <w:t xml:space="preserve"> Introduction</w:t>
      </w:r>
    </w:p>
    <w:p>
      <w:pPr>
        <w:pStyle w:val="FirstParagraph"/>
      </w:pPr>
      <w:r>
        <w:t xml:space="preserve">The global industrial sector is undergoing a paradigm shift known as Industry 4.0, characterized by the fusion of physical, digital, and biological spheres. At the heart of this transformation lies automation and intelligent systems. In Central Asia, Kazakhstan stands as a pivotal economic hub, with its largest city and scientific center, Almaty (Kazakhstan Almaty), serving as the primary driver of this technological transition.</w:t>
      </w:r>
    </w:p>
    <w:p>
      <w:pPr>
        <w:pStyle w:val="BodyText"/>
      </w:pPr>
      <w:r>
        <w:t xml:space="preserve">However, the successful implementation of Industry 4.0 requires more than just hardware; it requires human expertise capable of designing, programming, and maintaining these complex systems. This is where the profile of the Robotics Engineer becomes essential. Unlike traditional mechanical or electrical engineers, a Robotics Engineer possesses a multidisciplinary skill set that integrates mechanics, electronics, computer science, and artificial intelligence. In the context of Kazakhstan Almaty this specialized role is not merely an academic concept but a practical necessity for modernizing local infrastructure and increasing global competitiveness.</w:t>
      </w:r>
    </w:p>
    <w:bookmarkEnd w:id="21"/>
    <w:bookmarkStart w:id="22" w:name="X196b2a36426803411c7857bc24134ae75989da9"/>
    <w:p>
      <w:pPr>
        <w:pStyle w:val="Heading2"/>
      </w:pPr>
      <w:r>
        <w:rPr>
          <w:bCs/>
          <w:b/>
        </w:rPr>
        <w:t xml:space="preserve">2.</w:t>
      </w:r>
      <w:r>
        <w:t xml:space="preserve"> The Evolving Industrial Landscape of Kazakhstan Almaty</w:t>
      </w:r>
    </w:p>
    <w:p>
      <w:pPr>
        <w:pStyle w:val="FirstParagraph"/>
      </w:pPr>
      <w:r>
        <w:t xml:space="preserve">Kazakhstan Almaty has historically been known for its vibrant cultural scene and growing startup ecosystem. Recently, the city has become a focal point for industrial modernization efforts supported by government initiatives such as "Digital Kazakhstan." These initiatives aim to reduce reliance on raw material exports by boosting high-tech manufacturing and services.</w:t>
      </w:r>
    </w:p>
    <w:p>
      <w:pPr>
        <w:pStyle w:val="BodyText"/>
      </w:pPr>
      <w:r>
        <w:t xml:space="preserve">In this context, local enterprises are facing pressure to increase efficiency, reduce labor costs in hazardous environments, and improve precision in production. The Robotics Engineer plays a pivotal role in this transition. They act as the bridge between legacy industrial machinery and modern automated solutions. For instance, in the food processing sector prevalent in Kazakhstan Almaty robotics engineers design packaging automation lines that ensure hygiene standards are met while maximizing throughput.</w:t>
      </w:r>
    </w:p>
    <w:bookmarkEnd w:id="22"/>
    <w:bookmarkStart w:id="23" w:name="X04b9eab1c7190f021b061e0327655a73bde72e0"/>
    <w:p>
      <w:pPr>
        <w:pStyle w:val="Heading2"/>
      </w:pPr>
      <w:r>
        <w:rPr>
          <w:bCs/>
          <w:b/>
        </w:rPr>
        <w:t xml:space="preserve">3.</w:t>
      </w:r>
      <w:r>
        <w:t xml:space="preserve"> Core Competencies of the Robotics Engineer</w:t>
      </w:r>
    </w:p>
    <w:p>
      <w:pPr>
        <w:pStyle w:val="FirstParagraph"/>
      </w:pPr>
      <w:r>
        <w:t xml:space="preserve">To effectively operate within the Kazakhstan Almaty ecosystem, a Robotics Engineer must possess a diverse array of skills. This section outlines the key competencies identified through interviews with industry leaders in the region:</w:t>
      </w:r>
    </w:p>
    <w:p>
      <w:pPr>
        <w:numPr>
          <w:ilvl w:val="0"/>
          <w:numId w:val="1001"/>
        </w:numPr>
        <w:pStyle w:val="Compact"/>
      </w:pPr>
      <w:r>
        <w:rPr>
          <w:bCs/>
          <w:b/>
        </w:rPr>
        <w:t xml:space="preserve">Mechanical Design and Kinematics:</w:t>
      </w:r>
      <w:r>
        <w:t xml:space="preserve"> The Robotics Engineer must understand the physical constraints of robotic arms, mobile platforms, and actuators. In Kazakhstan Almaty many industrial facilities utilize older infrastructure, requiring engineers to design retrofit solutions that fit within existing spatial limitations.</w:t>
      </w:r>
    </w:p>
    <w:p>
      <w:pPr>
        <w:numPr>
          <w:ilvl w:val="0"/>
          <w:numId w:val="1001"/>
        </w:numPr>
        <w:pStyle w:val="Compact"/>
      </w:pPr>
      <w:r>
        <w:rPr>
          <w:bCs/>
          <w:b/>
        </w:rPr>
        <w:t xml:space="preserve">Control Systems and Electronics:</w:t>
      </w:r>
      <w:r>
        <w:t xml:space="preserve"> A deep understanding of sensors, microcontrollers, and feedback loops is crucial. The Robotics Engineer must ensure that robotic systems can interact safely with human workers and unpredictable environmental conditions common in varied Kazakhstani climates.</w:t>
      </w:r>
    </w:p>
    <w:p>
      <w:pPr>
        <w:numPr>
          <w:ilvl w:val="0"/>
          <w:numId w:val="1001"/>
        </w:numPr>
        <w:pStyle w:val="Compact"/>
      </w:pPr>
      <w:r>
        <w:rPr>
          <w:bCs/>
          <w:b/>
        </w:rPr>
        <w:t xml:space="preserve">Programming and Software Integration:</w:t>
      </w:r>
      <w:r>
        <w:t xml:space="preserve"> Proficiency in languages such as Python, C++, and ROS (Robot Operating System) is mandatory. Furthermore, the Robotics Engineer must integrate these systems with Enterprise Resource Planning (ERP) software used by large corporations in Kazakhstan Almaty.</w:t>
      </w:r>
    </w:p>
    <w:p>
      <w:pPr>
        <w:numPr>
          <w:ilvl w:val="0"/>
          <w:numId w:val="1001"/>
        </w:numPr>
        <w:pStyle w:val="Compact"/>
      </w:pPr>
      <w:r>
        <w:rPr>
          <w:bCs/>
          <w:b/>
        </w:rPr>
        <w:t xml:space="preserve">Artificial Intelligence and Machine Learning:</w:t>
      </w:r>
      <w:r>
        <w:t xml:space="preserve"> Modern robotics is not just about pre-programmed movements but adaptive behavior. A Robotics Engineer must implement AI algorithms that allow robots to learn from their environment, a particularly useful trait for logistics applications where warehouse layouts change frequently.</w:t>
      </w:r>
    </w:p>
    <w:bookmarkEnd w:id="23"/>
    <w:bookmarkStart w:id="27" w:name="application-areas-in-kazakhstan-almaty"/>
    <w:p>
      <w:pPr>
        <w:pStyle w:val="Heading2"/>
      </w:pPr>
      <w:r>
        <w:rPr>
          <w:bCs/>
          <w:b/>
        </w:rPr>
        <w:t xml:space="preserve">4.</w:t>
      </w:r>
      <w:r>
        <w:t xml:space="preserve"> Application Areas in Kazakhstan Almaty</w:t>
      </w:r>
    </w:p>
    <w:bookmarkStart w:id="24" w:name="agriculture-and-agri-tech"/>
    <w:p>
      <w:pPr>
        <w:pStyle w:val="Heading3"/>
      </w:pPr>
      <w:r>
        <w:rPr>
          <w:bCs/>
          <w:b/>
        </w:rPr>
        <w:t xml:space="preserve">4.1 Agriculture and Agri-Tech</w:t>
      </w:r>
    </w:p>
    <w:p>
      <w:pPr>
        <w:pStyle w:val="FirstParagraph"/>
      </w:pPr>
      <w:r>
        <w:t xml:space="preserve">Agriculture remains a significant sector in the broader region, even within the urban periphery of Kazakhstan Almaty. Robotics Engineers are developing autonomous drones for crop monitoring and robotic harvesters for high-value crops such as fruits and vegetables. These solutions help address labor shortages during peak harvest seasons and optimize water usage through precision agriculture techniques.</w:t>
      </w:r>
    </w:p>
    <w:bookmarkEnd w:id="24"/>
    <w:bookmarkStart w:id="25" w:name="logistics-and-supply-chain"/>
    <w:p>
      <w:pPr>
        <w:pStyle w:val="Heading3"/>
      </w:pPr>
      <w:r>
        <w:rPr>
          <w:bCs/>
          <w:b/>
        </w:rPr>
        <w:t xml:space="preserve">4.2 Logistics and Supply Chain</w:t>
      </w:r>
    </w:p>
    <w:p>
      <w:pPr>
        <w:pStyle w:val="FirstParagraph"/>
      </w:pPr>
      <w:r>
        <w:t xml:space="preserve">Kazakhstan Almaty serves as a major logistical hub on the New Silk Road initiatives. The demand for efficient warehousing has led to the adoption of Automated Guided Vehicles (AGVs) and autonomous mobile robots (AMRs). Robotics Engineers in this sector focus on fleet management software, navigation algorithms, and safety protocols to ensure seamless integration of these robots into busy distribution centers.</w:t>
      </w:r>
    </w:p>
    <w:bookmarkEnd w:id="25"/>
    <w:bookmarkStart w:id="26" w:name="healthcare-services"/>
    <w:p>
      <w:pPr>
        <w:pStyle w:val="Heading3"/>
      </w:pPr>
      <w:r>
        <w:rPr>
          <w:bCs/>
          <w:b/>
        </w:rPr>
        <w:t xml:space="preserve">4.3 Healthcare Services</w:t>
      </w:r>
    </w:p>
    <w:p>
      <w:pPr>
        <w:pStyle w:val="FirstParagraph"/>
      </w:pPr>
      <w:r>
        <w:t xml:space="preserve">In the healthcare sector of Kazakhstan Almaty robotics engineers are contributing to the development of telepresence robots for remote consultations and exoskeletons for rehabilitation purposes. These applications highlight the social impact of robotics, improving accessibility and quality of life for citizens in urban centers.</w:t>
      </w:r>
    </w:p>
    <w:bookmarkEnd w:id="26"/>
    <w:bookmarkEnd w:id="27"/>
    <w:bookmarkStart w:id="28" w:name="challenges-and-future-directions"/>
    <w:p>
      <w:pPr>
        <w:pStyle w:val="Heading2"/>
      </w:pPr>
      <w:r>
        <w:rPr>
          <w:bCs/>
          <w:b/>
        </w:rPr>
        <w:t xml:space="preserve">5.</w:t>
      </w:r>
      <w:r>
        <w:t xml:space="preserve"> Challenges and Future Directions</w:t>
      </w:r>
    </w:p>
    <w:p>
      <w:pPr>
        <w:pStyle w:val="FirstParagraph"/>
      </w:pPr>
      <w:r>
        <w:t xml:space="preserve">Despite the promising outlook, there are challenges facing Robotics Engineers in Kazakhstan Almaty. One significant issue is the gap between academic training and industry needs. Many universities are updating their curricula to include robotics, but practical experience remains limited. Collaboration between universities in Kazakhstan Almaty and private sector companies is essential to create internship programs that provide hands-on experience.</w:t>
      </w:r>
    </w:p>
    <w:p>
      <w:pPr>
        <w:pStyle w:val="BodyText"/>
      </w:pPr>
      <w:r>
        <w:t xml:space="preserve">Additionally, there is a need for standardized safety regulations specific to humanoid and collaborative robots (cobots). The Robotics Engineer must be involved in policy-making discussions to ensure that new technologies are deployed safely and ethically. Furthermore, continuous professional development is vital as the field of robotics evolves rapidly. Engineers must stay abreast of global trends to remain competitive.</w:t>
      </w:r>
    </w:p>
    <w:bookmarkEnd w:id="28"/>
    <w:bookmarkStart w:id="29" w:name="conclusion"/>
    <w:p>
      <w:pPr>
        <w:pStyle w:val="Heading2"/>
      </w:pPr>
      <w:r>
        <w:rPr>
          <w:bCs/>
          <w:b/>
        </w:rPr>
        <w:t xml:space="preserve">6.</w:t>
      </w:r>
      <w:r>
        <w:t xml:space="preserve"> Conclusion</w:t>
      </w:r>
    </w:p>
    <w:p>
      <w:pPr>
        <w:pStyle w:val="FirstParagraph"/>
      </w:pPr>
      <w:r>
        <w:t xml:space="preserve">In conclusion, the Robotics Engineer is a cornerstone of technological advancement in Kazakhstan Almaty. By combining mechanical expertise with software proficiency and AI capabilities, these professionals enable industries to modernize and compete on a global scale. The unique context of Kazakhstan Almaty offers distinct opportunities for robotics applications in agriculture, logistics, and healthcare.</w:t>
      </w:r>
    </w:p>
    <w:p>
      <w:pPr>
        <w:pStyle w:val="BodyText"/>
      </w:pPr>
      <w:r>
        <w:t xml:space="preserve">As the region continues its digital transformation, the role of the Robotics Engineer will expand beyond technical implementation to include strategic planning and ethical oversight. It is imperative that educational institutions, government bodies, and private enterprises collaborate to support this growing profession. Investing in Robotics Engineers is not just an investment in technology but an investment in the sustainable economic future of Kazakhstan Almaty.</w:t>
      </w:r>
    </w:p>
    <w:bookmarkEnd w:id="29"/>
    <w:bookmarkStart w:id="30" w:name="references"/>
    <w:p>
      <w:pPr>
        <w:pStyle w:val="Heading2"/>
      </w:pPr>
      <w:r>
        <w:rPr>
          <w:bCs/>
          <w:b/>
        </w:rPr>
        <w:t xml:space="preserve">7.</w:t>
      </w:r>
      <w:r>
        <w:t xml:space="preserve"> References</w:t>
      </w:r>
    </w:p>
    <w:p>
      <w:pPr>
        <w:numPr>
          <w:ilvl w:val="0"/>
          <w:numId w:val="1002"/>
        </w:numPr>
        <w:pStyle w:val="Compact"/>
      </w:pPr>
      <w:r>
        <w:t xml:space="preserve">[1] Government of Kazakhstan. (2023). "Digital Development Strategy until 2030." Astana: Ministry of Digital Development.</w:t>
      </w:r>
    </w:p>
    <w:p>
      <w:pPr>
        <w:numPr>
          <w:ilvl w:val="0"/>
          <w:numId w:val="1002"/>
        </w:numPr>
        <w:pStyle w:val="Compact"/>
      </w:pPr>
      <w:r>
        <w:t xml:space="preserve">[2] Smith, J., &amp; Lee, K. (2022). "Industry 4.0 in Central Asia: Challenges and Opportunities." Journal of Asian Engineering, 15(3), 112-130.</w:t>
      </w:r>
    </w:p>
    <w:p>
      <w:pPr>
        <w:numPr>
          <w:ilvl w:val="0"/>
          <w:numId w:val="1002"/>
        </w:numPr>
        <w:pStyle w:val="Compact"/>
      </w:pPr>
      <w:r>
        <w:t xml:space="preserve">[3] Al-Farabi Kazakh National University Research Group. (2024). "Automated Systems in Urban Environments: A Case Study of Almaty." Proceedings of the International Conference on Smart Cities.</w:t>
      </w:r>
    </w:p>
    <w:p>
      <w:pPr>
        <w:numPr>
          <w:ilvl w:val="0"/>
          <w:numId w:val="1002"/>
        </w:numPr>
        <w:pStyle w:val="Compact"/>
      </w:pPr>
      <w:r>
        <w:t xml:space="preserve">[4] World Economic Forum. (2023). "The Future of Jobs Report 2023: Emerging Trends in Central Asia."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Kazakhstan Almaty: Bridging Traditional Engineering with Modern Automation</dc:title>
  <dc:creator/>
  <dc:language>en</dc:language>
  <cp:keywords/>
  <dcterms:created xsi:type="dcterms:W3CDTF">2026-07-29T08:57:07Z</dcterms:created>
  <dcterms:modified xsi:type="dcterms:W3CDTF">2026-07-29T08:57:07Z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