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Robotics</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Automation</w:t>
      </w:r>
      <w:r>
        <w:t xml:space="preserve"> </w:t>
      </w:r>
      <w:r>
        <w:t xml:space="preserve">and</w:t>
      </w:r>
      <w:r>
        <w:t xml:space="preserve"> </w:t>
      </w:r>
      <w:r>
        <w:t xml:space="preserve">Innovation</w:t>
      </w:r>
    </w:p>
    <w:bookmarkStart w:id="29" w:name="X875dd2b8ee36deb05e0ee301909d6e972d4cc4e"/>
    <w:p>
      <w:pPr>
        <w:pStyle w:val="Heading1"/>
      </w:pPr>
      <w:r>
        <w:t xml:space="preserve">The Evolving Role of the Robotics Engineer in Morocco</w:t>
      </w:r>
    </w:p>
    <w:bookmarkStart w:id="21" w:name="X62a777031a8b1f64a59e7093ffcbf008293a969"/>
    <w:p>
      <w:pPr>
        <w:pStyle w:val="Heading2"/>
      </w:pPr>
      <w:r>
        <w:t xml:space="preserve">Leveraging Casablanca as a Strategic Center for Industrial Automation and AI Integration</w:t>
      </w:r>
    </w:p>
    <w:p>
      <w:pPr>
        <w:pStyle w:val="FirstParagraph"/>
      </w:pPr>
      <w:r>
        <w:rPr>
          <w:bCs/>
          <w:b/>
        </w:rPr>
        <w:t xml:space="preserve">Author:</w:t>
      </w:r>
      <w:r>
        <w:t xml:space="preserve"> </w:t>
      </w:r>
      <w:r>
        <w:t xml:space="preserve">Ahmed Benali</w:t>
      </w:r>
      <w:r>
        <w:br/>
      </w:r>
      <w:r>
        <w:rPr>
          <w:bCs/>
          <w:b/>
        </w:rPr>
        <w:t xml:space="preserve">Affiliation:</w:t>
      </w:r>
      <w:r>
        <w:t xml:space="preserve"> </w:t>
      </w:r>
      <w:r>
        <w:t xml:space="preserve">Faculty of Engineering, Hassan II University of Casablanca</w:t>
      </w:r>
      <w:r>
        <w:br/>
      </w:r>
      <w:r>
        <w:rPr>
          <w:bCs/>
          <w:b/>
        </w:rPr>
        <w:t xml:space="preserve">Date:</w:t>
      </w:r>
      <w:r>
        <w:t xml:space="preserve"> </w:t>
      </w:r>
      <w:r>
        <w:t xml:space="preserve">October 2023</w:t>
      </w:r>
      <w:r>
        <w:br/>
      </w:r>
      <w:r>
        <w:rPr>
          <w:iCs/>
          <w:i/>
        </w:rPr>
        <w:t xml:space="preserve">Presentation at the North African Conference on Robotics and Automation</w:t>
      </w:r>
    </w:p>
    <w:bookmarkStart w:id="20" w:name="abstract"/>
    <w:p>
      <w:pPr>
        <w:pStyle w:val="Heading3"/>
      </w:pPr>
      <w:r>
        <w:t xml:space="preserve">Abstract</w:t>
      </w:r>
    </w:p>
    <w:p>
      <w:pPr>
        <w:pStyle w:val="FirstParagraph"/>
      </w:pPr>
      <w:r>
        <w:t xml:space="preserve">The global landscape of industrial automation is undergoing a paradigm shift, driven by the convergence of artificial intelligence, Internet of Things (IoT), and advanced robotics. In this context, the role of the</w:t>
      </w:r>
      <w:r>
        <w:t xml:space="preserve"> </w:t>
      </w:r>
      <w:r>
        <w:rPr>
          <w:bCs/>
          <w:b/>
        </w:rPr>
        <w:t xml:space="preserve">Robotics Engineer</w:t>
      </w:r>
      <w:r>
        <w:t xml:space="preserve"> </w:t>
      </w:r>
      <w:r>
        <w:t xml:space="preserve">has transcended traditional mechanical design to encompass complex system integration and data analytics. This paper explores the critical emergence of this specialized profession within</w:t>
      </w:r>
      <w:r>
        <w:t xml:space="preserve"> </w:t>
      </w:r>
      <w:r>
        <w:rPr>
          <w:bCs/>
          <w:b/>
        </w:rPr>
        <w:t xml:space="preserve">Morocco Casablanca</w:t>
      </w:r>
      <w:r>
        <w:t xml:space="preserve">, Africa’s industrial powerhouse. We analyze how local universities and private sectors are collaborating to train a new generation of engineers capable of sustaining Morocco’s ambition to become a leading hub for automotive, aeronautical, and renewable energy manufacturing. The study highlights specific challenges regarding skill gaps and proposes a framework for integrating practical</w:t>
      </w:r>
      <w:r>
        <w:t xml:space="preserve"> </w:t>
      </w:r>
      <w:r>
        <w:rPr>
          <w:bCs/>
          <w:b/>
        </w:rPr>
        <w:t xml:space="preserve">Robotics Engineer</w:t>
      </w:r>
      <w:r>
        <w:t xml:space="preserve"> </w:t>
      </w:r>
      <w:r>
        <w:t xml:space="preserve">training into the curriculum of higher education institutions in</w:t>
      </w:r>
      <w:r>
        <w:t xml:space="preserve"> </w:t>
      </w:r>
      <w:r>
        <w:rPr>
          <w:bCs/>
          <w:b/>
        </w:rPr>
        <w:t xml:space="preserve">Morocco Casablanca</w:t>
      </w:r>
      <w:r>
        <w:t xml:space="preserve">.</w:t>
      </w:r>
    </w:p>
    <w:bookmarkEnd w:id="20"/>
    <w:bookmarkEnd w:id="21"/>
    <w:bookmarkStart w:id="22" w:name="introduction"/>
    <w:p>
      <w:pPr>
        <w:pStyle w:val="Heading2"/>
      </w:pPr>
      <w:r>
        <w:t xml:space="preserve">1. Introduction</w:t>
      </w:r>
    </w:p>
    <w:p>
      <w:pPr>
        <w:pStyle w:val="FirstParagraph"/>
      </w:pPr>
      <w:r>
        <w:t xml:space="preserve">In recent decades, Morocco has positioned itself as a strategic gateway between Europe and Africa. Among its numerous industrial sectors, manufacturing stands out as the backbone of the national economy. However, to maintain competitiveness in an increasingly automated global market, Morocco must accelerate its adoption of Industry 4.0 technologies. Central to this transformation is the human capital: specifically, the</w:t>
      </w:r>
      <w:r>
        <w:t xml:space="preserve"> </w:t>
      </w:r>
      <w:r>
        <w:rPr>
          <w:bCs/>
          <w:b/>
        </w:rPr>
        <w:t xml:space="preserve">Robotics Engineer</w:t>
      </w:r>
      <w:r>
        <w:t xml:space="preserve">. Unlike traditional mechanical or electrical engineers, a</w:t>
      </w:r>
      <w:r>
        <w:t xml:space="preserve"> </w:t>
      </w:r>
      <w:r>
        <w:rPr>
          <w:bCs/>
          <w:b/>
        </w:rPr>
        <w:t xml:space="preserve">Robotics Engineer</w:t>
      </w:r>
      <w:r>
        <w:t xml:space="preserve"> </w:t>
      </w:r>
      <w:r>
        <w:t xml:space="preserve">possesses a multidisciplinary skill set that includes kinematics, control theory, computer vision, and machine learning.</w:t>
      </w:r>
    </w:p>
    <w:p>
      <w:pPr>
        <w:pStyle w:val="BodyText"/>
      </w:pPr>
      <w:r>
        <w:rPr>
          <w:bCs/>
          <w:b/>
        </w:rPr>
        <w:t xml:space="preserve">Morocco Casablanca</w:t>
      </w:r>
      <w:r>
        <w:t xml:space="preserve">, home to the largest port on the Atlantic coast of Africa and the country's primary financial district, represents the epicenter of this industrial evolution. As multinational corporations such as Renault and Boeing establish massive production facilities in this region, the demand for specialized technical expertise has surged. Consequently, understanding how to cultivate</w:t>
      </w:r>
      <w:r>
        <w:t xml:space="preserve"> </w:t>
      </w:r>
      <w:r>
        <w:rPr>
          <w:bCs/>
          <w:b/>
        </w:rPr>
        <w:t xml:space="preserve">Robotics Engineer</w:t>
      </w:r>
      <w:r>
        <w:t xml:space="preserve"> </w:t>
      </w:r>
      <w:r>
        <w:t xml:space="preserve">talent within</w:t>
      </w:r>
      <w:r>
        <w:t xml:space="preserve"> </w:t>
      </w:r>
      <w:r>
        <w:rPr>
          <w:bCs/>
          <w:b/>
        </w:rPr>
        <w:t xml:space="preserve">Morocco Casablanca</w:t>
      </w:r>
      <w:r>
        <w:t xml:space="preserve"> </w:t>
      </w:r>
      <w:r>
        <w:t xml:space="preserve">is not merely an academic exercise but a national economic imperative.</w:t>
      </w:r>
    </w:p>
    <w:bookmarkEnd w:id="22"/>
    <w:bookmarkStart w:id="23" w:name="X326b8c40014a615c2889adbb7dc95423fe182db"/>
    <w:p>
      <w:pPr>
        <w:pStyle w:val="Heading2"/>
      </w:pPr>
      <w:r>
        <w:t xml:space="preserve">2. The Industrial Landscape of Morocco Casablanca</w:t>
      </w:r>
    </w:p>
    <w:p>
      <w:pPr>
        <w:pStyle w:val="FirstParagraph"/>
      </w:pPr>
      <w:r>
        <w:t xml:space="preserve">To understand the necessity of specialized engineering roles, one must first examine the industrial fabric of</w:t>
      </w:r>
      <w:r>
        <w:t xml:space="preserve"> </w:t>
      </w:r>
      <w:r>
        <w:rPr>
          <w:bCs/>
          <w:b/>
        </w:rPr>
        <w:t xml:space="preserve">Morocco Casablanca</w:t>
      </w:r>
      <w:r>
        <w:t xml:space="preserve">. The city is not only a logistics hub but also a manufacturing cluster for automotive parts and aeronautical components. The presence of major global players has necessitated a shift from labor-intensive production to capital-intensive, automated assembly lines.</w:t>
      </w:r>
    </w:p>
    <w:p>
      <w:pPr>
        <w:pStyle w:val="BodyText"/>
      </w:pPr>
      <w:r>
        <w:t xml:space="preserve">In this environment, the</w:t>
      </w:r>
      <w:r>
        <w:t xml:space="preserve"> </w:t>
      </w:r>
      <w:r>
        <w:rPr>
          <w:bCs/>
          <w:b/>
        </w:rPr>
        <w:t xml:space="preserve">Robotics Engineer</w:t>
      </w:r>
      <w:r>
        <w:t xml:space="preserve"> </w:t>
      </w:r>
      <w:r>
        <w:t xml:space="preserve">plays a pivotal role. Their responsibilities extend beyond the maintenance of robotic arms used in car chassis welding or aircraft panel riveting. Modern</w:t>
      </w:r>
      <w:r>
        <w:t xml:space="preserve"> </w:t>
      </w:r>
      <w:r>
        <w:rPr>
          <w:bCs/>
          <w:b/>
        </w:rPr>
        <w:t xml:space="preserve">Robotics Engineers</w:t>
      </w:r>
      <w:r>
        <w:t xml:space="preserve"> </w:t>
      </w:r>
      <w:r>
        <w:t xml:space="preserve">are tasked with integrating autonomous mobile robots (AMRs) into warehouse logistics, implementing computer vision systems for quality control, and ensuring cybersecurity in interconnected industrial networks. The specific geographical location of</w:t>
      </w:r>
      <w:r>
        <w:t xml:space="preserve"> </w:t>
      </w:r>
      <w:r>
        <w:rPr>
          <w:bCs/>
          <w:b/>
        </w:rPr>
        <w:t xml:space="preserve">Morocco Casablanca</w:t>
      </w:r>
      <w:r>
        <w:t xml:space="preserve">, acting as a bridge between European technology providers and African markets, makes this role even more critical. Engineers here must navigate diverse technological standards while optimizing supply chains that span multiple continents.</w:t>
      </w:r>
    </w:p>
    <w:bookmarkEnd w:id="23"/>
    <w:bookmarkStart w:id="24" w:name="X02775cacc0a94c41cedce81316a938d56dc9096"/>
    <w:p>
      <w:pPr>
        <w:pStyle w:val="Heading2"/>
      </w:pPr>
      <w:r>
        <w:t xml:space="preserve">3. Defining the Profile of the Modern Robotics Engineer</w:t>
      </w:r>
    </w:p>
    <w:p>
      <w:pPr>
        <w:pStyle w:val="FirstParagraph"/>
      </w:pPr>
      <w:r>
        <w:t xml:space="preserve">The traditional definition of engineering is no longer sufficient for the demands placed on professionals in high-tech zones like those in</w:t>
      </w:r>
      <w:r>
        <w:t xml:space="preserve"> </w:t>
      </w:r>
      <w:r>
        <w:rPr>
          <w:bCs/>
          <w:b/>
        </w:rPr>
        <w:t xml:space="preserve">Morocco Casablanca</w:t>
      </w:r>
      <w:r>
        <w:t xml:space="preserve">. Today’s</w:t>
      </w:r>
      <w:r>
        <w:t xml:space="preserve"> </w:t>
      </w:r>
      <w:r>
        <w:rPr>
          <w:bCs/>
          <w:b/>
        </w:rPr>
        <w:t xml:space="preserve">Robotics Engineer</w:t>
      </w:r>
      <w:r>
        <w:t xml:space="preserve"> </w:t>
      </w:r>
      <w:r>
        <w:t xml:space="preserve">must be proficient in several key domains:</w:t>
      </w:r>
    </w:p>
    <w:p>
      <w:pPr>
        <w:numPr>
          <w:ilvl w:val="0"/>
          <w:numId w:val="1001"/>
        </w:numPr>
        <w:pStyle w:val="Compact"/>
      </w:pPr>
      <w:r>
        <w:rPr>
          <w:bCs/>
          <w:b/>
        </w:rPr>
        <w:t xml:space="preserve">Embedded Systems Programming:</w:t>
      </w:r>
      <w:r>
        <w:t xml:space="preserve"> </w:t>
      </w:r>
      <w:r>
        <w:t xml:space="preserve">Coding for real-time operating systems that control sensor data and actuator responses.</w:t>
      </w:r>
    </w:p>
    <w:p>
      <w:pPr>
        <w:numPr>
          <w:ilvl w:val="0"/>
          <w:numId w:val="1001"/>
        </w:numPr>
        <w:pStyle w:val="Compact"/>
      </w:pPr>
      <w:r>
        <w:rPr>
          <w:bCs/>
          <w:b/>
        </w:rPr>
        <w:t xml:space="preserve">Mechanical Design and Simulation:</w:t>
      </w:r>
      <w:r>
        <w:t xml:space="preserve"> </w:t>
      </w:r>
      <w:r>
        <w:t xml:space="preserve">Utilizing CAD software to design lightweight, efficient robotic structures.</w:t>
      </w:r>
    </w:p>
    <w:p>
      <w:pPr>
        <w:numPr>
          <w:ilvl w:val="0"/>
          <w:numId w:val="1001"/>
        </w:numPr>
        <w:pStyle w:val="Compact"/>
      </w:pPr>
      <w:r>
        <w:rPr>
          <w:bCs/>
          <w:b/>
        </w:rPr>
        <w:t xml:space="preserve">Data Analytics and AI:</w:t>
      </w:r>
      <w:r>
        <w:t xml:space="preserve"> </w:t>
      </w:r>
      <w:r>
        <w:t xml:space="preserve">Interpreting vast amounts of data generated by IoT sensors to predict maintenance needs (predictive maintenance).</w:t>
      </w:r>
    </w:p>
    <w:p>
      <w:pPr>
        <w:numPr>
          <w:ilvl w:val="0"/>
          <w:numId w:val="1001"/>
        </w:numPr>
        <w:pStyle w:val="Compact"/>
      </w:pPr>
      <w:r>
        <w:rPr>
          <w:bCs/>
          <w:b/>
        </w:rPr>
        <w:t xml:space="preserve">Human-Robot Collaboration (HRC):</w:t>
      </w:r>
      <w:r>
        <w:t xml:space="preserve"> </w:t>
      </w:r>
      <w:r>
        <w:t xml:space="preserve">Designing safety protocols that allow humans and robots to work side-by-side without injury.</w:t>
      </w:r>
    </w:p>
    <w:p>
      <w:pPr>
        <w:pStyle w:val="FirstParagraph"/>
      </w:pPr>
      <w:r>
        <w:t xml:space="preserve">In the context of</w:t>
      </w:r>
      <w:r>
        <w:t xml:space="preserve"> </w:t>
      </w:r>
      <w:r>
        <w:rPr>
          <w:bCs/>
          <w:b/>
        </w:rPr>
        <w:t xml:space="preserve">Morocco Casablanca</w:t>
      </w:r>
      <w:r>
        <w:t xml:space="preserve">, there is a particular emphasis on adaptability. Engineers must be capable of customizing off-the-shelf robotic solutions to fit specific local production needs, rather than relying solely on imported complete systems. This localization strategy requires a deep understanding of both hardware and software integration, skills that are the hallmark of a well-rounded</w:t>
      </w:r>
      <w:r>
        <w:t xml:space="preserve"> </w:t>
      </w:r>
      <w:r>
        <w:rPr>
          <w:bCs/>
          <w:b/>
        </w:rPr>
        <w:t xml:space="preserve">Robotics Engineer</w:t>
      </w:r>
      <w:r>
        <w:t xml:space="preserve">.</w:t>
      </w:r>
    </w:p>
    <w:bookmarkEnd w:id="24"/>
    <w:bookmarkStart w:id="25" w:name="X6549d896b29ce32ba43180175efaea30584ab5d"/>
    <w:p>
      <w:pPr>
        <w:pStyle w:val="Heading2"/>
      </w:pPr>
      <w:r>
        <w:t xml:space="preserve">4. Educational Initiatives and Skill Gaps in Morocco</w:t>
      </w:r>
    </w:p>
    <w:p>
      <w:pPr>
        <w:pStyle w:val="FirstParagraph"/>
      </w:pPr>
      <w:r>
        <w:t xml:space="preserve">Morocco has made significant strides in expanding its higher education sector, with universities such as Hassan II University and École Nationale Supérieure d'Électricité et de Mécanique (ENSEM) located directly in</w:t>
      </w:r>
      <w:r>
        <w:t xml:space="preserve"> </w:t>
      </w:r>
      <w:r>
        <w:rPr>
          <w:bCs/>
          <w:b/>
        </w:rPr>
        <w:t xml:space="preserve">Morocco Casablanca</w:t>
      </w:r>
      <w:r>
        <w:t xml:space="preserve">. These institutions have begun to introduce specialized masters and engineering cycles focused on robotics. However, a gap remains between theoretical knowledge acquired in classrooms and the practical skills required by industry.</w:t>
      </w:r>
    </w:p>
    <w:p>
      <w:pPr>
        <w:pStyle w:val="BodyText"/>
      </w:pPr>
      <w:r>
        <w:t xml:space="preserve">The primary challenge facing the development of the</w:t>
      </w:r>
      <w:r>
        <w:t xml:space="preserve"> </w:t>
      </w:r>
      <w:r>
        <w:rPr>
          <w:bCs/>
          <w:b/>
        </w:rPr>
        <w:t xml:space="preserve">Robotics Engineer</w:t>
      </w:r>
      <w:r>
        <w:t xml:space="preserve"> </w:t>
      </w:r>
      <w:r>
        <w:t xml:space="preserve">workforce in</w:t>
      </w:r>
      <w:r>
        <w:t xml:space="preserve"> </w:t>
      </w:r>
      <w:r>
        <w:rPr>
          <w:bCs/>
          <w:b/>
        </w:rPr>
        <w:t xml:space="preserve">Morocco Casablanca</w:t>
      </w:r>
      <w:r>
        <w:t xml:space="preserve"> </w:t>
      </w:r>
      <w:r>
        <w:t xml:space="preserve">is the rapid obsolescence of technical knowledge. Robotics technology evolves at a pace that traditional academic curricula struggle to match. Furthermore, there is a shortage of laboratories equipped with state-of-the-art collaborative robots and simulation software.</w:t>
      </w:r>
    </w:p>
    <w:p>
      <w:pPr>
        <w:pStyle w:val="BodyText"/>
      </w:pPr>
      <w:r>
        <w:t xml:space="preserve">To address this, recent collaborations between public universities and private industrial partners in the Casablanca region have led to the creation of "innovation labs." These spaces allow students to work on real-world problems provided by companies. For instance, a local logistics firm might challenge engineering students to optimize warehouse routing using autonomous drones or AGVs (Automated Guided Vehicles). This experiential learning approach is crucial for producing</w:t>
      </w:r>
      <w:r>
        <w:t xml:space="preserve"> </w:t>
      </w:r>
      <w:r>
        <w:rPr>
          <w:bCs/>
          <w:b/>
        </w:rPr>
        <w:t xml:space="preserve">Robotics Engineers</w:t>
      </w:r>
      <w:r>
        <w:t xml:space="preserve"> </w:t>
      </w:r>
      <w:r>
        <w:t xml:space="preserve">who are job-ready upon graduation.</w:t>
      </w:r>
    </w:p>
    <w:bookmarkEnd w:id="25"/>
    <w:bookmarkStart w:id="26" w:name="X9097fedc0edcca610161144b9059e7d79d12f85"/>
    <w:p>
      <w:pPr>
        <w:pStyle w:val="Heading2"/>
      </w:pPr>
      <w:r>
        <w:t xml:space="preserve">5. Strategic Recommendations for Stakeholders</w:t>
      </w:r>
    </w:p>
    <w:p>
      <w:pPr>
        <w:pStyle w:val="FirstParagraph"/>
      </w:pPr>
      <w:r>
        <w:t xml:space="preserve">To fully leverage the potential of Casablanca as a technological hub, several strategic actions must be taken by policymakers, educators, and industry leaders:</w:t>
      </w:r>
    </w:p>
    <w:p>
      <w:pPr>
        <w:numPr>
          <w:ilvl w:val="0"/>
          <w:numId w:val="1002"/>
        </w:numPr>
        <w:pStyle w:val="Compact"/>
      </w:pPr>
      <w:r>
        <w:rPr>
          <w:bCs/>
          <w:b/>
        </w:rPr>
        <w:t xml:space="preserve">Curriculum Modernization:</w:t>
      </w:r>
      <w:r>
        <w:t xml:space="preserve"> </w:t>
      </w:r>
      <w:r>
        <w:t xml:space="preserve">Universities in Morocco must update their engineering curricula to include mandatory courses on AI ethics, machine learning basics, and cloud computing for robotics. The role of the</w:t>
      </w:r>
      <w:r>
        <w:t xml:space="preserve"> </w:t>
      </w:r>
      <w:r>
        <w:rPr>
          <w:bCs/>
          <w:b/>
        </w:rPr>
        <w:t xml:space="preserve">Robotics Engineer</w:t>
      </w:r>
      <w:r>
        <w:t xml:space="preserve"> </w:t>
      </w:r>
      <w:r>
        <w:t xml:space="preserve">is inherently digital.</w:t>
      </w:r>
    </w:p>
    <w:p>
      <w:pPr>
        <w:numPr>
          <w:ilvl w:val="0"/>
          <w:numId w:val="1002"/>
        </w:numPr>
        <w:pStyle w:val="Compact"/>
      </w:pPr>
      <w:r>
        <w:rPr>
          <w:bCs/>
          <w:b/>
        </w:rPr>
        <w:t xml:space="preserve">Vocational Training Integration:</w:t>
      </w:r>
      <w:r>
        <w:t xml:space="preserve"> </w:t>
      </w:r>
      <w:r>
        <w:t xml:space="preserve">Beyond university-level education, vocational centers in</w:t>
      </w:r>
      <w:r>
        <w:t xml:space="preserve"> </w:t>
      </w:r>
      <w:r>
        <w:rPr>
          <w:bCs/>
          <w:b/>
        </w:rPr>
        <w:t xml:space="preserve">Morocco Casablanca</w:t>
      </w:r>
      <w:r>
        <w:t xml:space="preserve"> </w:t>
      </w:r>
      <w:r>
        <w:t xml:space="preserve">should offer certification programs for technicians who will maintain and operate robotic systems. The ecosystem requires both high-level engineers and skilled technicians.</w:t>
      </w:r>
    </w:p>
    <w:p>
      <w:pPr>
        <w:numPr>
          <w:ilvl w:val="0"/>
          <w:numId w:val="1002"/>
        </w:numPr>
        <w:pStyle w:val="Compact"/>
      </w:pPr>
      <w:r>
        <w:rPr>
          <w:bCs/>
          <w:b/>
        </w:rPr>
        <w:t xml:space="preserve">Promotion of R&amp;D:</w:t>
      </w:r>
      <w:r>
        <w:t xml:space="preserve"> </w:t>
      </w:r>
      <w:r>
        <w:t xml:space="preserve">The government should continue to incentivize research and development through tax breaks for companies that invest in local robotics innovation. This creates a demand-pull for more</w:t>
      </w:r>
      <w:r>
        <w:t xml:space="preserve"> </w:t>
      </w:r>
      <w:r>
        <w:rPr>
          <w:bCs/>
          <w:b/>
        </w:rPr>
        <w:t xml:space="preserve">Robotics Engineers</w:t>
      </w:r>
      <w:r>
        <w:t xml:space="preserve">.</w:t>
      </w:r>
    </w:p>
    <w:p>
      <w:pPr>
        <w:numPr>
          <w:ilvl w:val="0"/>
          <w:numId w:val="1002"/>
        </w:numPr>
        <w:pStyle w:val="Compact"/>
      </w:pPr>
      <w:r>
        <w:rPr>
          <w:bCs/>
          <w:b/>
        </w:rPr>
        <w:t xml:space="preserve">International Partnerships:</w:t>
      </w:r>
      <w:r>
        <w:t xml:space="preserve"> </w:t>
      </w:r>
      <w:r>
        <w:t xml:space="preserve">Establishing joint programs with European and Asian robotics leaders can help transfer knowledge to the Casablanca hub, ensuring that Moroccan engineers remain competitive globally.</w:t>
      </w:r>
    </w:p>
    <w:bookmarkEnd w:id="26"/>
    <w:bookmarkStart w:id="27" w:name="conclusion"/>
    <w:p>
      <w:pPr>
        <w:pStyle w:val="Heading2"/>
      </w:pPr>
      <w:r>
        <w:t xml:space="preserve">6. Conclusion</w:t>
      </w:r>
    </w:p>
    <w:p>
      <w:pPr>
        <w:pStyle w:val="FirstParagraph"/>
      </w:pPr>
      <w:r>
        <w:t xml:space="preserve">The transition towards smart manufacturing is irreversible, and Morocco stands at a unique vantage point to capitalize on this trend. The success of this industrial transformation hinges significantly on the quality and quantity of its technical workforce. As we look toward the future, the</w:t>
      </w:r>
      <w:r>
        <w:t xml:space="preserve"> </w:t>
      </w:r>
      <w:r>
        <w:rPr>
          <w:bCs/>
          <w:b/>
        </w:rPr>
        <w:t xml:space="preserve">Robotics Engineer</w:t>
      </w:r>
      <w:r>
        <w:t xml:space="preserve"> </w:t>
      </w:r>
      <w:r>
        <w:t xml:space="preserve">will emerge not just as a support role but as a central figure in driving productivity and innovation.</w:t>
      </w:r>
    </w:p>
    <w:p>
      <w:pPr>
        <w:pStyle w:val="BodyText"/>
      </w:pPr>
      <w:r>
        <w:rPr>
          <w:bCs/>
          <w:b/>
        </w:rPr>
        <w:t xml:space="preserve">Morocco Casablanca</w:t>
      </w:r>
      <w:r>
        <w:t xml:space="preserve">, with its strategic location, established industrial base, and growing academic infrastructure, is ideally positioned to become a regional center of excellence for robotics engineering. By addressing current educational gaps and fostering stronger industry-academia links, Morocco can ensure that it has a robust pipeline of talented</w:t>
      </w:r>
      <w:r>
        <w:t xml:space="preserve"> </w:t>
      </w:r>
      <w:r>
        <w:rPr>
          <w:bCs/>
          <w:b/>
        </w:rPr>
        <w:t xml:space="preserve">Robotics Engineers</w:t>
      </w:r>
      <w:r>
        <w:t xml:space="preserve">. This will not only secure the country's position in global supply chains but also foster sustainable economic growth through technology-driven value addition. The journey has begun, but sustained investment in human capital remains the key to unlocking Casablanca's full potential as a robotics powerhouse.</w:t>
      </w:r>
    </w:p>
    <w:bookmarkEnd w:id="27"/>
    <w:bookmarkStart w:id="28" w:name="references"/>
    <w:p>
      <w:pPr>
        <w:pStyle w:val="Heading2"/>
      </w:pPr>
      <w:r>
        <w:t xml:space="preserve">References</w:t>
      </w:r>
    </w:p>
    <w:p>
      <w:pPr>
        <w:numPr>
          <w:ilvl w:val="0"/>
          <w:numId w:val="1003"/>
        </w:numPr>
        <w:pStyle w:val="Compact"/>
      </w:pPr>
      <w:r>
        <w:t xml:space="preserve">[1] Ministry of Industry and Trade, Morocco. "Strategic Vision for the Development of Industrial Sectors 2030."</w:t>
      </w:r>
    </w:p>
    <w:p>
      <w:pPr>
        <w:numPr>
          <w:ilvl w:val="0"/>
          <w:numId w:val="1003"/>
        </w:numPr>
        <w:pStyle w:val="Compact"/>
      </w:pPr>
      <w:r>
        <w:t xml:space="preserve">[2] Hassan II University of Casablanca. "Annual Report on Engineering Education and Labor Market Alignment." 2022.</w:t>
      </w:r>
    </w:p>
    <w:p>
      <w:pPr>
        <w:numPr>
          <w:ilvl w:val="0"/>
          <w:numId w:val="1003"/>
        </w:numPr>
        <w:pStyle w:val="Compact"/>
      </w:pPr>
      <w:r>
        <w:t xml:space="preserve">[3] World Economic Forum. "The Future of Jobs Report: Robotics and AI in Emerging Markets."</w:t>
      </w:r>
    </w:p>
    <w:p>
      <w:pPr>
        <w:numPr>
          <w:ilvl w:val="0"/>
          <w:numId w:val="1003"/>
        </w:numPr>
        <w:pStyle w:val="Compact"/>
      </w:pPr>
      <w:r>
        <w:t xml:space="preserve">[4] International Federation of Robotics (IFR). "Market Data Report: Industrial Robots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Robotics Engineer in Morocco: Casablanca as a Hub for Automation and Innovation</dc:title>
  <dc:creator/>
  <dc:language>en</dc:language>
  <cp:keywords/>
  <dcterms:created xsi:type="dcterms:W3CDTF">2026-07-29T08:39:12Z</dcterms:created>
  <dcterms:modified xsi:type="dcterms:W3CDTF">2026-07-29T08:39:12Z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