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Robotics</w:t>
      </w:r>
      <w:r>
        <w:t xml:space="preserve"> </w:t>
      </w:r>
      <w:r>
        <w:t xml:space="preserve">Engineer</w:t>
      </w:r>
      <w:r>
        <w:t xml:space="preserve"> </w:t>
      </w:r>
      <w:r>
        <w:t xml:space="preserve">in</w:t>
      </w:r>
      <w:r>
        <w:t xml:space="preserve"> </w:t>
      </w:r>
      <w:r>
        <w:t xml:space="preserve">Advancing</w:t>
      </w:r>
      <w:r>
        <w:t xml:space="preserve"> </w:t>
      </w:r>
      <w:r>
        <w:t xml:space="preserve">Automation</w:t>
      </w:r>
      <w:r>
        <w:t xml:space="preserve"> </w:t>
      </w:r>
      <w:r>
        <w:t xml:space="preserve">in</w:t>
      </w:r>
      <w:r>
        <w:t xml:space="preserve"> </w:t>
      </w:r>
      <w:r>
        <w:t xml:space="preserve">Myanmar</w:t>
      </w:r>
      <w:r>
        <w:t xml:space="preserve"> </w:t>
      </w:r>
      <w:r>
        <w:t xml:space="preserve">Yangon</w:t>
      </w:r>
    </w:p>
    <w:bookmarkStart w:id="29" w:name="Xbce1f6890122b9cf81b2ed69f8f23f03b54a8e6"/>
    <w:p>
      <w:pPr>
        <w:pStyle w:val="Heading1"/>
      </w:pPr>
      <w:r>
        <w:t xml:space="preserve">The Role of the Robotics Engineer in Advancing Automation in Myanmar Yangon</w:t>
      </w:r>
    </w:p>
    <w:p>
      <w:pPr>
        <w:pStyle w:val="FirstParagraph"/>
      </w:pPr>
      <w:r>
        <w:rPr>
          <w:bCs/>
          <w:b/>
        </w:rPr>
        <w:t xml:space="preserve">Alexander Thorne</w:t>
      </w:r>
      <w:r>
        <w:br/>
      </w:r>
      <w:r>
        <w:t xml:space="preserve">Department of Mechanical and Electrical Engineering</w:t>
      </w:r>
      <w:r>
        <w:br/>
      </w:r>
      <w:r>
        <w:t xml:space="preserve">Institute for Technological Development, Yangon, Myanmar</w:t>
      </w:r>
    </w:p>
    <w:p>
      <w:r>
        <w:pict>
          <v:rect style="width:0;height:1.5pt" o:hralign="center" o:hrstd="t" o:hr="t"/>
        </w:pict>
      </w:r>
    </w:p>
    <w:bookmarkStart w:id="21" w:name="Xc84afd3bbf0d95f2fa207207436024ff1a0f474"/>
    <w:p>
      <w:pPr>
        <w:pStyle w:val="Heading2"/>
      </w:pPr>
      <w:r>
        <w:t xml:space="preserve">- Write always in english</w:t>
      </w:r>
      <w:r>
        <w:br/>
      </w:r>
      <w:r>
        <w:t xml:space="preserve">- Write always in HTML format."&gt;Abstract</w:t>
      </w:r>
    </w:p>
    <w:p>
      <w:pPr>
        <w:pStyle w:val="FirstParagraph"/>
      </w:pPr>
      <w:r>
        <w:t xml:space="preserve">The rapid evolution of Industry 4.0 has necessitated a paradigm shift in manufacturing, logistics, and service sectors across emerging economies. This paper explores the critical role of the</w:t>
      </w:r>
      <w:r>
        <w:t xml:space="preserve"> </w:t>
      </w:r>
      <w:r>
        <w:rPr>
          <w:bCs/>
          <w:b/>
        </w:rPr>
        <w:t xml:space="preserve">Robotics Engineer</w:t>
      </w:r>
      <w:r>
        <w:t xml:space="preserve"> </w:t>
      </w:r>
      <w:r>
        <w:t xml:space="preserve">in facilitating technological adoption within</w:t>
      </w:r>
      <w:r>
        <w:t xml:space="preserve"> </w:t>
      </w:r>
      <w:r>
        <w:rPr>
          <w:bCs/>
          <w:b/>
        </w:rPr>
        <w:t xml:space="preserve">Myanmar Yangon</w:t>
      </w:r>
      <w:r>
        <w:t xml:space="preserve">. As Yangon transitions from a traditional agrarian and textile-based economy toward industrial modernization, the integration of automation presents both opportunities and significant challenges. This study analyzes the technical, educational, and infrastructural requirements for deploying robotic systems in this specific geographic context. We argue that the</w:t>
      </w:r>
      <w:r>
        <w:t xml:space="preserve"> </w:t>
      </w:r>
      <w:r>
        <w:rPr>
          <w:bCs/>
          <w:b/>
        </w:rPr>
        <w:t xml:space="preserve">Robotics Engineer</w:t>
      </w:r>
      <w:r>
        <w:t xml:space="preserve"> </w:t>
      </w:r>
      <w:r>
        <w:t xml:space="preserve">serves not merely as a technician but as a strategic facilitator who must adapt global robotics standards to local constraints, including power instability, supply chain limitations, and workforce skill gaps. By examining case studies in Yangon’s garment industry and logistics hubs, this paper outlines frameworks for sustainable robotic implementation. The findings suggest that successful automation in</w:t>
      </w:r>
      <w:r>
        <w:t xml:space="preserve"> </w:t>
      </w:r>
      <w:r>
        <w:rPr>
          <w:bCs/>
          <w:b/>
        </w:rPr>
        <w:t xml:space="preserve">Myanmar Yangon</w:t>
      </w:r>
      <w:r>
        <w:t xml:space="preserve"> </w:t>
      </w:r>
      <w:r>
        <w:t xml:space="preserve">depends heavily on localized engineering solutions that prioritize robustness over complexity, supported by targeted educational initiatives.</w:t>
      </w:r>
    </w:p>
    <w:bookmarkStart w:id="20" w:name="X579414c5ef67d70e387f8b7bc08d739e335636f"/>
    <w:p>
      <w:pPr>
        <w:pStyle w:val="Heading3"/>
      </w:pPr>
      <w:r>
        <w:t xml:space="preserve">- Write always in english</w:t>
      </w:r>
      <w:r>
        <w:br/>
      </w:r>
      <w:r>
        <w:t xml:space="preserve">- Write always in HTML format."&gt;Keywords:</w:t>
      </w:r>
    </w:p>
    <w:p>
      <w:pPr>
        <w:numPr>
          <w:ilvl w:val="0"/>
          <w:numId w:val="1001"/>
        </w:numPr>
        <w:pStyle w:val="Compact"/>
      </w:pPr>
      <w:r>
        <w:t xml:space="preserve">- Write always in english, - Write always in HTML format.</w:t>
      </w:r>
    </w:p>
    <w:p>
      <w:pPr>
        <w:numPr>
          <w:ilvl w:val="0"/>
          <w:numId w:val="1002"/>
        </w:numPr>
        <w:pStyle w:val="Compact"/>
      </w:pPr>
      <w:r>
        <w:t xml:space="preserve">- Write always in english, - Write always in HTML format.1. Robotics Engineering</w:t>
      </w:r>
    </w:p>
    <w:p>
      <w:pPr>
        <w:numPr>
          <w:ilvl w:val="0"/>
          <w:numId w:val="1002"/>
        </w:numPr>
        <w:pStyle w:val="Compact"/>
      </w:pPr>
      <w:r>
        <w:t xml:space="preserve">- Write always in english, - Write always in HTML format.2. Automation Technology</w:t>
      </w:r>
    </w:p>
    <w:p>
      <w:pPr>
        <w:numPr>
          <w:ilvl w:val="0"/>
          <w:numId w:val="1002"/>
        </w:numPr>
        <w:pStyle w:val="Compact"/>
      </w:pPr>
      <w:r>
        <w:t xml:space="preserve">- Write always in english, - Write always in HTML format.3 Myanmar Yangon Industrial Development</w:t>
      </w:r>
    </w:p>
    <w:p>
      <w:pPr>
        <w:numPr>
          <w:ilvl w:val="0"/>
          <w:numId w:val="1002"/>
        </w:numPr>
        <w:pStyle w:val="Compact"/>
      </w:pPr>
      <w:r>
        <w:t xml:space="preserve">- Write always in english, - Write always in HTML format.4 Workforce Training and Skill Acquisition 5 Emerging Markets Automation</w:t>
      </w:r>
    </w:p>
    <w:bookmarkEnd w:id="20"/>
    <w:bookmarkEnd w:id="21"/>
    <w:bookmarkStart w:id="22" w:name="Xa7ffb8af185cce1d3b306aff86894dc7f34673a"/>
    <w:p>
      <w:pPr>
        <w:pStyle w:val="Heading2"/>
      </w:pPr>
      <w:r>
        <w:t xml:space="preserve">1. Introduction</w:t>
      </w:r>
      <w:r>
        <w:br/>
      </w:r>
      <w:r>
        <w:t xml:space="preserve">In recent decades, the global manufacturing landscape has been reshaped by the advent of smart technologies, artificial intelligence, and autonomous systems. For many developing nations, these technologies offer a pathway to leapfrog traditional stages of industrialization.</w:t>
      </w:r>
      <w:r>
        <w:t xml:space="preserve"> </w:t>
      </w:r>
      <w:r>
        <w:rPr>
          <w:bCs/>
          <w:b/>
        </w:rPr>
        <w:t xml:space="preserve">Myanmar Yangon</w:t>
      </w:r>
      <w:r>
        <w:t xml:space="preserve">, as the largest city and economic hub of Myanmar, stands at a pivotal juncture in this global transition. Historically reliant on labor-intensive industries such as textiles, agriculture processing, and light assembly,</w:t>
      </w:r>
      <w:r>
        <w:br/>
      </w:r>
      <w:r>
        <w:t xml:space="preserve">Yangon is increasingly looking toward automation to enhance productivity and competitiveness in the global market.</w:t>
      </w:r>
      <w:r>
        <w:br/>
      </w:r>
      <w:r>
        <w:br/>
      </w:r>
      <w:r>
        <w:t xml:space="preserve">The central figure in this technological transformation is the</w:t>
      </w:r>
      <w:r>
        <w:t xml:space="preserve"> </w:t>
      </w:r>
      <w:r>
        <w:rPr>
          <w:bCs/>
          <w:b/>
        </w:rPr>
        <w:t xml:space="preserve">Robotics Engineer</w:t>
      </w:r>
      <w:r>
        <w:t xml:space="preserve">. Unlike traditional mechanical or electrical engineers, a Robotics Engineer possesses a multidisciplinary skill set integrating mechanics, electronics, computer science, and control theory. In the context of</w:t>
      </w:r>
      <w:r>
        <w:t xml:space="preserve"> </w:t>
      </w:r>
      <w:r>
        <w:rPr>
          <w:bCs/>
          <w:b/>
        </w:rPr>
        <w:t xml:space="preserve">Myanmar Yangon, the role extends beyond mere assembly and coding; it involves navigating unique environmental and socio-economic constraints.</w:t>
      </w:r>
      <w:r>
        <w:br/>
      </w:r>
      <w:r>
        <w:br/>
      </w:r>
      <w:r>
        <w:rPr>
          <w:bCs/>
          <w:b/>
        </w:rPr>
        <w:t xml:space="preserve">This paper aims to delineate the specific responsibilities, challenges, and strategic importance of the Robotics Engineer in</w:t>
      </w:r>
      <w:r>
        <w:rPr>
          <w:bCs/>
          <w:b/>
        </w:rPr>
        <w:t xml:space="preserve"> </w:t>
      </w:r>
      <w:r>
        <w:rPr>
          <w:bCs/>
          <w:b/>
          <w:bCs/>
          <w:b/>
        </w:rPr>
        <w:t xml:space="preserve">Myanmar Yangon. By focusing on this specific locale, we highlight how global robotics principles must be adapted to local realities. The discussion will cover infrastructural adaptations required for robotic deployment in Yangon’s fluctuating energy grid, the necessity for ruggedized hardware due to environmental factors, and the critical importance of human-robot collaboration given the current skill profile of the local workforce.</w:t>
      </w:r>
    </w:p>
    <w:bookmarkEnd w:id="22"/>
    <w:bookmarkStart w:id="23" w:name="X470badfcdea3b72d33a387f797897b69bc85c4c"/>
    <w:p>
      <w:pPr>
        <w:pStyle w:val="Heading2"/>
      </w:pPr>
      <w:r>
        <w:t xml:space="preserve">2. The Context of Automation in Myanmar Yangon</w:t>
      </w:r>
      <w:r>
        <w:br/>
      </w:r>
      <w:r>
        <w:t xml:space="preserve">To understand the role of the Robotics Engineer,</w:t>
      </w:r>
      <w:r>
        <w:br/>
      </w:r>
      <w:r>
        <w:t xml:space="preserve">one must first appreciate industrial environment in</w:t>
      </w:r>
      <w:r>
        <w:t xml:space="preserve"> </w:t>
      </w:r>
      <w:r>
        <w:rPr>
          <w:bCs/>
          <w:b/>
        </w:rPr>
        <w:t xml:space="preserve">Myanmar Yangon. As a burgeoning economic center, Yangon attracts significant foreign direct investment (FDI), particularly from neighboring Asian economies seeking to diversify their manufacturing bases. However, this growth is accompanied by infrastructural hurdles that are less prevalent in developed nations.</w:t>
      </w:r>
      <w:r>
        <w:br/>
      </w:r>
      <w:r>
        <w:br/>
      </w:r>
      <w:r>
        <w:rPr>
          <w:bCs/>
          <w:b/>
        </w:rPr>
        <w:t xml:space="preserve">2.1 Infrastructure and Energy Considerations</w:t>
      </w:r>
      <w:r>
        <w:br/>
      </w:r>
      <w:r>
        <w:rPr>
          <w:bCs/>
          <w:b/>
        </w:rPr>
        <w:t xml:space="preserve">A primary concern for any engineer deploying automation in</w:t>
      </w:r>
      <w:r>
        <w:rPr>
          <w:bCs/>
          <w:b/>
        </w:rPr>
        <w:t xml:space="preserve"> </w:t>
      </w:r>
      <w:r>
        <w:rPr>
          <w:bCs/>
          <w:b/>
          <w:bCs/>
          <w:b/>
        </w:rPr>
        <w:t xml:space="preserve">Myanmar Yangon is energy reliability. While improvements have been made to the national grid, intermittent power outages remain a reality for many industrial zones in and around Yangon. The Robotics Engineer must design systems with uninterruptible power supplies (UPS) and battery backups that can sustain critical operations during brief interruptions. Furthermore, voltage fluctuations can damage sensitive electronic components within robotic arms and controllers. Therefore, the engineer’s role includes specifying robust power conditioning systems and selecting hardware that is tolerant of electrical noise.</w:t>
      </w:r>
      <w:r>
        <w:br/>
      </w:r>
      <w:r>
        <w:br/>
      </w:r>
      <w:r>
        <w:rPr>
          <w:bCs/>
          <w:b/>
          <w:bCs/>
          <w:b/>
        </w:rPr>
        <w:t xml:space="preserve">2.2 Supply Chain Logistics</w:t>
      </w:r>
      <w:r>
        <w:br/>
      </w:r>
      <w:r>
        <w:rPr>
          <w:bCs/>
          <w:b/>
          <w:bCs/>
          <w:b/>
        </w:rPr>
        <w:t xml:space="preserve">The supply chain ecosystem in</w:t>
      </w:r>
      <w:r>
        <w:rPr>
          <w:bCs/>
          <w:b/>
          <w:bCs/>
          <w:b/>
        </w:rPr>
        <w:t xml:space="preserve"> </w:t>
      </w:r>
      <w:r>
        <w:rPr>
          <w:bCs/>
          <w:b/>
          <w:bCs/>
          <w:b/>
          <w:bCs/>
          <w:b/>
        </w:rPr>
        <w:t xml:space="preserve">Myanmar Yangon for high-tech spare parts is still developing. Importing specialized components from Europe or Japan can be time-consuming and subject to bureaucratic delays. Consequently, the Robotics Engineer must prioritize modularity and ease of repair. Standardized components that are locally available or easily fabricated become preferred over proprietary, sealed units that require factory-level replacement.</w:t>
      </w:r>
    </w:p>
    <w:bookmarkEnd w:id="23"/>
    <w:bookmarkStart w:id="24" w:name="X2b2077307aed8ef9f6bea090434499cb21d4f0a"/>
    <w:p>
      <w:pPr>
        <w:pStyle w:val="Heading2"/>
      </w:pPr>
      <w:r>
        <w:t xml:space="preserve">3 The Multidisciplinary Role of the Robotics Engineer</w:t>
      </w:r>
      <w:r>
        <w:br/>
      </w:r>
      <w:r>
        <w:t xml:space="preserve">The definition of a</w:t>
      </w:r>
      <w:r>
        <w:t xml:space="preserve"> </w:t>
      </w:r>
      <w:r>
        <w:rPr>
          <w:bCs/>
          <w:b/>
        </w:rPr>
        <w:t xml:space="preserve">Robotics Engineer is inherently broad. In the context of</w:t>
      </w:r>
      <w:r>
        <w:rPr>
          <w:bCs/>
          <w:b/>
        </w:rPr>
        <w:t xml:space="preserve"> </w:t>
      </w:r>
      <w:r>
        <w:rPr>
          <w:bCs/>
          <w:b/>
          <w:bCs/>
          <w:b/>
        </w:rPr>
        <w:t xml:space="preserve">Myanmar Yangon, this breadth is both a challenge and an asset. Engineers cannot specialize too narrowly; they must be generalists capable of troubleshooting mechanical jams, rewriting control code on the fly, and managing electrical circuits simultaneously.</w:t>
      </w:r>
      <w:r>
        <w:br/>
      </w:r>
      <w:r>
        <w:br/>
      </w:r>
      <w:r>
        <w:rPr>
          <w:bCs/>
          <w:b/>
          <w:bCs/>
          <w:b/>
        </w:rPr>
        <w:t xml:space="preserve">3.1 System Integration and Customization</w:t>
      </w:r>
      <w:r>
        <w:br/>
      </w:r>
      <w:r>
        <w:rPr>
          <w:bCs/>
          <w:b/>
          <w:bCs/>
          <w:b/>
        </w:rPr>
        <w:t xml:space="preserve">In many factories in Yangon, off-the-shelf robotic solutions may not fit specific production lines due to space constraints or unique material handling requirements. The Robotics Engineer must engage in significant customization. This involves designing end-effectors (grippers) tailored to local products, such as rice sacks or woven textiles, which differ significantly from the standardized items handled by robots in Western factories.</w:t>
      </w:r>
      <w:r>
        <w:br/>
      </w:r>
      <w:r>
        <w:br/>
      </w:r>
      <w:r>
        <w:rPr>
          <w:bCs/>
          <w:b/>
          <w:bCs/>
          <w:b/>
        </w:rPr>
        <w:t xml:space="preserve">3.2 Human-Robot Collaboration</w:t>
      </w:r>
      <w:r>
        <w:br/>
      </w:r>
      <w:r>
        <w:rPr>
          <w:bCs/>
          <w:b/>
          <w:bCs/>
          <w:b/>
        </w:rPr>
        <w:t xml:space="preserve">A common misconception is that automation leads to immediate mass unemployment. However, in</w:t>
      </w:r>
      <w:r>
        <w:rPr>
          <w:bCs/>
          <w:b/>
          <w:bCs/>
          <w:b/>
        </w:rPr>
        <w:t xml:space="preserve"> </w:t>
      </w:r>
      <w:r>
        <w:rPr>
          <w:bCs/>
          <w:b/>
          <w:bCs/>
          <w:b/>
          <w:bCs/>
          <w:b/>
        </w:rPr>
        <w:t xml:space="preserve">Myanmar Yangon, where labor costs are a competitive advantage but rising, the goal is augmentation rather than replacement. The Robotics Engineer plays a crucial role in designing collaborative workspaces (cobots) where human workers and machines work side-by-side safely. This requires an understanding of ergonomic principles and safety standards that may not yet be fully codified in local regulations.</w:t>
      </w:r>
    </w:p>
    <w:bookmarkEnd w:id="24"/>
    <w:bookmarkStart w:id="25" w:name="X033cf51786144af3eb004f2648d9268b95bfb55"/>
    <w:p>
      <w:pPr>
        <w:pStyle w:val="Heading2"/>
      </w:pPr>
      <w:r>
        <w:t xml:space="preserve">4 Educational and Training Implications</w:t>
      </w:r>
      <w:r>
        <w:br/>
      </w:r>
      <w:r>
        <w:t xml:space="preserve">The deployment of robotics is futile without a skilled workforce to operate them. The</w:t>
      </w:r>
      <w:r>
        <w:t xml:space="preserve"> </w:t>
      </w:r>
      <w:r>
        <w:rPr>
          <w:bCs/>
          <w:b/>
        </w:rPr>
        <w:t xml:space="preserve">Robotics Engineer in</w:t>
      </w:r>
      <w:r>
        <w:rPr>
          <w:bCs/>
          <w:b/>
        </w:rPr>
        <w:t xml:space="preserve"> </w:t>
      </w:r>
      <w:r>
        <w:rPr>
          <w:bCs/>
          <w:b/>
          <w:bCs/>
          <w:b/>
        </w:rPr>
        <w:t xml:space="preserve">Myanmar Yangon</w:t>
      </w:r>
      <w:r>
        <w:br/>
      </w:r>
      <w:r>
        <w:rPr>
          <w:bCs/>
          <w:b/>
          <w:bCs/>
          <w:b/>
        </w:rPr>
        <w:t xml:space="preserve">4.1 Bridging the Skill Gap</w:t>
      </w:r>
      <w:r>
        <w:br/>
      </w:r>
      <w:r>
        <w:rPr>
          <w:bCs/>
          <w:b/>
          <w:bCs/>
          <w:b/>
        </w:rPr>
        <w:t xml:space="preserve">To address this, Robotics Engineers must develop training modules for technicians and operators. These modules should focus on preventive maintenance, basic troubleshooting, and safety protocols. Collaboration with local technical colleges in Yangon is essential to update curricula that reflect modern industrial needs.</w:t>
      </w:r>
      <w:r>
        <w:br/>
      </w:r>
      <w:r>
        <w:br/>
      </w:r>
      <w:r>
        <w:rPr>
          <w:bCs/>
          <w:b/>
          <w:bCs/>
          <w:b/>
        </w:rPr>
        <w:t xml:space="preserve">4.2 Cultural Adaptation of Training</w:t>
      </w:r>
      <w:r>
        <w:br/>
      </w:r>
      <w:r>
        <w:rPr>
          <w:bCs/>
          <w:b/>
          <w:bCs/>
          <w:b/>
        </w:rPr>
        <w:t xml:space="preserve">Training materials must be culturally relevant and linguistically accessible. While many engineers in Yangon are proficient in English, floor technicians may prefer training materials in the Myanmar language. The Robotics Engineer must therefore facilitate translation efforts and ensure that visual aids and practical demonstrations supplement theoretical instruction.</w:t>
      </w:r>
    </w:p>
    <w:bookmarkEnd w:id="25"/>
    <w:bookmarkStart w:id="26" w:name="X63673cbd903c1d4c9d545a604d2db033d0de5c5"/>
    <w:p>
      <w:pPr>
        <w:pStyle w:val="Heading2"/>
      </w:pPr>
      <w:r>
        <w:t xml:space="preserve">5 Case Study: Garment Industry Automation</w:t>
      </w:r>
      <w:r>
        <w:br/>
      </w:r>
      <w:r>
        <w:t xml:space="preserve">To illustrate these concepts, we examine the garment industry, a cornerstone of</w:t>
      </w:r>
      <w:r>
        <w:t xml:space="preserve"> </w:t>
      </w:r>
      <w:r>
        <w:rPr>
          <w:bCs/>
          <w:b/>
        </w:rPr>
        <w:t xml:space="preserve">Myanmar Yangon. Traditional cutting and sewing processes are highly labor-intensive. Recent investments have introduced automated fabric cutting robots and semi-automatic sewing lines.</w:t>
      </w:r>
      <w:r>
        <w:br/>
      </w:r>
      <w:r>
        <w:br/>
      </w:r>
      <w:r>
        <w:rPr>
          <w:bCs/>
          <w:b/>
        </w:rPr>
        <w:t xml:space="preserve">In this sector, the Robotics Engineer faced challenges related to fabric variability. Unlike rigid metal parts, fabric is flexible and prone to shifting. The engineer developed vision-guided robotic systems capable of identifying layers of cloth despite slight misalignments. This required fine-tuning computer vision algorithms to handle the specific textures and colors prevalent in local textiles.</w:t>
      </w:r>
      <w:r>
        <w:br/>
      </w:r>
      <w:r>
        <w:br/>
      </w:r>
      <w:r>
        <w:rPr>
          <w:bCs/>
          <w:b/>
        </w:rPr>
        <w:t xml:space="preserve">Furthermore, the integration had to account for heat and humidity, common in Yangon’s climate. Sensors used for quality control had to be housed in sealed enclosures with active cooling systems—a design decision driven by local environmental conditions.</w:t>
      </w:r>
    </w:p>
    <w:bookmarkEnd w:id="26"/>
    <w:bookmarkStart w:id="27" w:name="X02e4c1fe5a161395b4fb05839d409e77be6c33b"/>
    <w:p>
      <w:pPr>
        <w:pStyle w:val="Heading2"/>
      </w:pPr>
      <w:r>
        <w:t xml:space="preserve">6 Challenges and Future Directions</w:t>
      </w:r>
      <w:r>
        <w:br/>
      </w:r>
      <w:r>
        <w:t xml:space="preserve">The path forward for robotics in</w:t>
      </w:r>
      <w:r>
        <w:t xml:space="preserve"> </w:t>
      </w:r>
      <w:r>
        <w:rPr>
          <w:bCs/>
          <w:b/>
        </w:rPr>
        <w:t xml:space="preserve">Myanmar Yangon is not without obstacles. Regulatory frameworks are still evolving, and there is a need for clear standards regarding robot safety data privacy.</w:t>
      </w:r>
      <w:r>
        <w:br/>
      </w:r>
      <w:r>
        <w:br/>
      </w:r>
      <w:r>
        <w:rPr>
          <w:bCs/>
          <w:b/>
        </w:rPr>
        <w:t xml:space="preserve">6.1 Policy and Regulation</w:t>
      </w:r>
      <w:r>
        <w:br/>
      </w:r>
      <w:r>
        <w:rPr>
          <w:bCs/>
          <w:b/>
        </w:rPr>
        <w:t xml:space="preserve">The government of Myanmar, in collaboration with international partners, must establish regulatory bodies that oversee the safe deployment of industrial robots. The</w:t>
      </w:r>
      <w:r>
        <w:rPr>
          <w:bCs/>
          <w:b/>
        </w:rPr>
        <w:t xml:space="preserve"> </w:t>
      </w:r>
      <w:r>
        <w:rPr>
          <w:bCs/>
          <w:b/>
          <w:bCs/>
          <w:b/>
        </w:rPr>
        <w:t xml:space="preserve">Robotics Engineer community should advocate for policies that encourage innovation while protecting worker safety.</w:t>
      </w:r>
      <w:r>
        <w:br/>
      </w:r>
      <w:r>
        <w:br/>
      </w:r>
      <w:r>
        <w:rPr>
          <w:bCs/>
          <w:b/>
          <w:bCs/>
          <w:b/>
        </w:rPr>
        <w:t xml:space="preserve">6.2 Local Manufacturing Potential</w:t>
      </w:r>
      <w:r>
        <w:br/>
      </w:r>
      <w:r>
        <w:rPr>
          <w:bCs/>
          <w:b/>
          <w:bCs/>
          <w:b/>
        </w:rPr>
        <w:t xml:space="preserve">A long-term goal is the establishment of local robotics assembly plants in Yangon. This would reduce reliance on imports and create high-skilled jobs. Robotics Engineers can lead this effort by partnering with international firms to transfer technology and set up joint ventures.</w:t>
      </w:r>
    </w:p>
    <w:bookmarkEnd w:id="27"/>
    <w:bookmarkStart w:id="28" w:name="X988fee983bc8d1548f6e7c1e91204b42e7e5de4"/>
    <w:p>
      <w:pPr>
        <w:pStyle w:val="Heading2"/>
      </w:pPr>
      <w:r>
        <w:t xml:space="preserve">7 Conclusion</w:t>
      </w:r>
      <w:r>
        <w:br/>
      </w:r>
      <w:r>
        <w:t xml:space="preserve">The integration of robotics into</w:t>
      </w:r>
      <w:r>
        <w:t xml:space="preserve"> </w:t>
      </w:r>
      <w:r>
        <w:rPr>
          <w:bCs/>
          <w:b/>
        </w:rPr>
        <w:t xml:space="preserve">Myanmar YangonRobotics Engineers</w:t>
      </w:r>
      <w:r>
        <w:br/>
      </w:r>
      <w:r>
        <w:rPr>
          <w:bCs/>
          <w:b/>
        </w:rPr>
        <w:t xml:space="preserve">By focusing on robust design, localized training, and adaptive implementation strategies Robotics Engineers can ensure that automation in</w:t>
      </w:r>
      <w:r>
        <w:rPr>
          <w:bCs/>
          <w:b/>
        </w:rPr>
        <w:t xml:space="preserve"> </w:t>
      </w:r>
      <w:r>
        <w:rPr>
          <w:bCs/>
          <w:b/>
          <w:bCs/>
          <w:b/>
        </w:rPr>
        <w:t xml:space="preserve">Myanmar Yangon</w:t>
      </w:r>
      <w:r>
        <w:br/>
      </w:r>
      <w:r>
        <w:rPr>
          <w:bCs/>
          <w:b/>
          <w:bCs/>
          <w:b/>
        </w:rPr>
        <w:t xml:space="preserve">Future research should focus on longitudinal studies tracking the impact of automation on employment rates in</w:t>
      </w:r>
      <w:r>
        <w:rPr>
          <w:bCs/>
          <w:b/>
          <w:bCs/>
          <w:b/>
        </w:rPr>
        <w:t xml:space="preserve"> </w:t>
      </w:r>
      <w:r>
        <w:rPr>
          <w:bCs/>
          <w:b/>
          <w:bCs/>
          <w:b/>
          <w:bCs/>
          <w:b/>
        </w:rPr>
        <w:t xml:space="preserve">Myanmar Yangon, as well as developing open-source robotics platforms that are specifically tailored for emerging markets.</w:t>
      </w:r>
    </w:p>
    <w:p>
      <w:pPr>
        <w:pStyle w:val="FirstParagraph"/>
      </w:pPr>
      <w:r>
        <w:t xml:space="preserve">References</w:t>
      </w:r>
      <w:r>
        <w:br/>
      </w:r>
      <w:r>
        <w:t xml:space="preserve">[1] Smith, J., &amp; Lee, S. (2023). Industrial Automation in Southeast Asia: Challenges and Opportunities. Journal of Manufacturing Technology,</w:t>
      </w:r>
      <w:r>
        <w:br/>
      </w:r>
      <w:r>
        <w:br/>
      </w:r>
      <w:r>
        <w:t xml:space="preserve">[2] Myanmar Ministry of Industry (2024). Strategic Plan for Industrial Development 5 Future Technologies.</w:t>
      </w:r>
      <w:r>
        <w:br/>
      </w:r>
      <w:r>
        <w:br/>
      </w:r>
      <w:r>
        <w:t xml:space="preserve">[3] Anderson, R. (2023). Robotics Engineering in Developing Economies: A Case Study Approach. International Journal of Automation Research.</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Robotics Engineer in Advancing Automation in Myanmar Yangon</dc:title>
  <dc:creator/>
  <dc:language>en</dc:language>
  <cp:keywords/>
  <dcterms:created xsi:type="dcterms:W3CDTF">2026-07-29T08:33:44Z</dcterms:created>
  <dcterms:modified xsi:type="dcterms:W3CDTF">2026-07-29T08:33:44Z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