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Hubs</w:t>
      </w:r>
      <w:r>
        <w:t xml:space="preserve"> </w:t>
      </w:r>
      <w:r>
        <w:t xml:space="preserve">of</w:t>
      </w:r>
      <w:r>
        <w:t xml:space="preserve"> </w:t>
      </w:r>
      <w:r>
        <w:t xml:space="preserve">Europe: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Netherlands</w:t>
      </w:r>
      <w:r>
        <w:t xml:space="preserve"> </w:t>
      </w:r>
      <w:r>
        <w:t xml:space="preserve">Amsterdam</w:t>
      </w:r>
    </w:p>
    <w:p>
      <w:pPr>
        <w:pStyle w:val="FirstParagraph"/>
      </w:pPr>
      <w:r>
        <w:t xml:space="preserve">```html</w:t>
      </w:r>
    </w:p>
    <w:bookmarkStart w:id="30" w:name="X852383a83b8398d1a80c30d2d2bc1d916a8ca73"/>
    <w:p>
      <w:pPr>
        <w:pStyle w:val="Heading1"/>
      </w:pPr>
      <w:r>
        <w:t xml:space="preserve">The Evolving Role of the Robotics Engineer in the Innovation Hubs of Europe: A Case Study from Netherlands Amsterdam</w:t>
      </w:r>
    </w:p>
    <w:p>
      <w:pPr>
        <w:pStyle w:val="FirstParagraph"/>
      </w:pPr>
      <w:r>
        <w:rPr>
          <w:bCs/>
          <w:b/>
        </w:rPr>
        <w:t xml:space="preserve">J. van der Berg</w:t>
      </w:r>
    </w:p>
    <w:p>
      <w:pPr>
        <w:pStyle w:val="BodyText"/>
      </w:pPr>
      <w:r>
        <w:t xml:space="preserve">Delft Institute of Advanced Robotics, Netherlands Amsterdam</w:t>
      </w:r>
    </w:p>
    <w:bookmarkStart w:id="20" w:name="abstract"/>
    <w:p>
      <w:pPr>
        <w:pStyle w:val="Heading3"/>
      </w:pPr>
      <w:r>
        <w:t xml:space="preserve">Abstract</w:t>
      </w:r>
    </w:p>
    <w:p>
      <w:pPr>
        <w:pStyle w:val="FirstParagraph"/>
      </w:pPr>
      <w:r>
        <w:t xml:space="preserve">This paper examines the critical role of the Robotics Engineer within the dynamic technological landscape of modern Europe. Specifically, it focuses on the unique ecosystem found in Netherlands Amsterdam, a city that has rapidly evolved into a premier hub for artificial intelligence and automation. As industries ranging from logistics to healthcare increasingly adopt autonomous systems, the demands placed on Robotics Engineers have shifted significantly. This study analyzes current trends in robotics development within Amsterdam's tech sector, highlighting the interdisciplinary skills required by today’s engineers. Furthermore, it discusses how local policies and academic collaborations in Netherlands Amsterdam are shaping the next generation of robotic solutions. The findings suggest that while technical proficiency remains paramount, soft skills such as cross-cultural communication and ethical reasoning are becoming equally vital for Robotics Engineers operating in this specific geographic and economic context.</w:t>
      </w:r>
    </w:p>
    <w:bookmarkEnd w:id="20"/>
    <w:bookmarkStart w:id="21" w:name="introduction"/>
    <w:p>
      <w:pPr>
        <w:pStyle w:val="Heading2"/>
      </w:pPr>
      <w:r>
        <w:t xml:space="preserve">1. Introduction</w:t>
      </w:r>
    </w:p>
    <w:p>
      <w:pPr>
        <w:pStyle w:val="FirstParagraph"/>
      </w:pPr>
      <w:r>
        <w:t xml:space="preserve">The integration of robotics into daily life and industrial processes has reached an inflection point, driven by advancements in machine learning, sensor technology, and computational power. At the forefront of this technological revolution are Robotics Engineers—specialists tasked with designing, building, programming, and testing robotic systems. While the global demand for such expertise is rising sharply, regional ecosystems play a pivotal role in defining the specific challenges and opportunities these professionals face.</w:t>
      </w:r>
    </w:p>
    <w:p>
      <w:pPr>
        <w:pStyle w:val="BodyText"/>
      </w:pPr>
      <w:r>
        <w:t xml:space="preserve">In this context, Netherlands Amsterdam emerges as a distinctive case study. Unlike Silicon Valley’s focus on software or Germany’s traditional manufacturing prowess, Netherlands Amsterdam has cultivated a unique hybrid environment. It combines high-level academic research with agile startup culture, supported by a highly international workforce and progressive regulatory frameworks. For the Robotics Engineer operating in this region, the challenge is not merely technical; it is deeply socio-technical.</w:t>
      </w:r>
    </w:p>
    <w:p>
      <w:pPr>
        <w:pStyle w:val="BodyText"/>
      </w:pPr>
      <w:r>
        <w:t xml:space="preserve">This paper aims to explore how the identity and workflow of a Robotics Engineer are shaped by the specific cultural, industrial, and academic characteristics of Netherlands Amsterdam. We argue that success in this hub requires a holistic approach that bridges engineering rigor with social awareness.</w:t>
      </w:r>
    </w:p>
    <w:bookmarkEnd w:id="21"/>
    <w:bookmarkStart w:id="24" w:name="X8ee32c0b7578c77d981e1b57bad1aefcf7586e8"/>
    <w:p>
      <w:pPr>
        <w:pStyle w:val="Heading2"/>
      </w:pPr>
      <w:r>
        <w:t xml:space="preserve">2. The Ecosystem of Robotics in Netherlands Amsterdam</w:t>
      </w:r>
    </w:p>
    <w:p>
      <w:pPr>
        <w:pStyle w:val="FirstParagraph"/>
      </w:pPr>
      <w:r>
        <w:t xml:space="preserve">To understand the role of the Robotics Engineer, one must first understand the environment they inhabit. Netherlands Amsterdam is characterized by its density of innovation centers, such as Startup Delta and various university-led incubators linked to institutions like TU Delft and Vrije Universiteit Amsterdam. These centers create a collaborative network where hardware developers often partner with software architects and data scientists.</w:t>
      </w:r>
    </w:p>
    <w:bookmarkStart w:id="22" w:name="industrial-applications"/>
    <w:p>
      <w:pPr>
        <w:pStyle w:val="Heading3"/>
      </w:pPr>
      <w:r>
        <w:t xml:space="preserve">2.1 Industrial Applications</w:t>
      </w:r>
    </w:p>
    <w:p>
      <w:pPr>
        <w:pStyle w:val="FirstParagraph"/>
      </w:pPr>
      <w:r>
        <w:t xml:space="preserve">The port of Rotterdam, while geographically separate from Amsterdam city center, is part of the broader Dutch logistics network that heavily influences robotics development in Netherlands Amsterdam. Automated guided vehicles (AGVs), smart warehousing systems, and autonomous shipping technologies are central to the region’s economy. Consequently, Robotics Engineers in this area often specialize in navigation algorithms and industrial automation.</w:t>
      </w:r>
    </w:p>
    <w:p>
      <w:pPr>
        <w:pStyle w:val="BodyText"/>
      </w:pPr>
      <w:r>
        <w:t xml:space="preserve">Moreover, the agricultural sector in the surrounding provinces relies heavily on precision farming technologies. Here, Robotics Engineers develop drones for crop monitoring and automated harvesters. This diversity means that a Robotics Engineer based in Netherlands Amsterdam may work across sectors, requiring adaptability and a broad technical toolkit.</w:t>
      </w:r>
    </w:p>
    <w:bookmarkEnd w:id="22"/>
    <w:bookmarkStart w:id="23" w:name="academic-and-research-collaboration"/>
    <w:p>
      <w:pPr>
        <w:pStyle w:val="Heading3"/>
      </w:pPr>
      <w:r>
        <w:t xml:space="preserve">2.2 Academic and Research Collaboration</w:t>
      </w:r>
    </w:p>
    <w:p>
      <w:pPr>
        <w:pStyle w:val="FirstParagraph"/>
      </w:pPr>
      <w:r>
        <w:t xml:space="preserve">The educational landscape in Netherlands Amsterdam is robust, fostering strong ties between academia and industry. Many Robotics Engineers engage in continuous professional development through partnerships with local universities. These collaborations often focus on cutting-edge areas such as human-robot interaction (HRI) and ethical AI. The proximity to research hubs ensures that engineers have access to the latest theoretical advancements, allowing them to translate abstract concepts into practical robotic applications.</w:t>
      </w:r>
    </w:p>
    <w:bookmarkEnd w:id="23"/>
    <w:bookmarkEnd w:id="24"/>
    <w:bookmarkStart w:id="25" w:name="X7e3f7373275c7c8bf1a434bc9805c812311a69e"/>
    <w:p>
      <w:pPr>
        <w:pStyle w:val="Heading2"/>
      </w:pPr>
      <w:r>
        <w:t xml:space="preserve">3. Skill Sets of the Modern Robotics Engineer</w:t>
      </w:r>
    </w:p>
    <w:p>
      <w:pPr>
        <w:pStyle w:val="FirstParagraph"/>
      </w:pPr>
      <w:r>
        <w:t xml:space="preserve">The profile of a competent Robotics Engineer has evolved beyond traditional mechanical and electrical engineering knowledge. In Netherlands Amsterdam, employers increasingly seek candidates with a multidisciplinary background.</w:t>
      </w:r>
    </w:p>
    <w:p>
      <w:pPr>
        <w:numPr>
          <w:ilvl w:val="0"/>
          <w:numId w:val="1001"/>
        </w:numPr>
        <w:pStyle w:val="Compact"/>
      </w:pPr>
      <w:r>
        <w:rPr>
          <w:bCs/>
          <w:b/>
        </w:rPr>
        <w:t xml:space="preserve">Coding and Software Proficiency:</w:t>
      </w:r>
      <w:r>
        <w:t xml:space="preserve"> </w:t>
      </w:r>
      <w:r>
        <w:t xml:space="preserve">Expertise in languages such as Python, C++, and ROS (Robot Operating System) is non-negotiable. Engineers must be comfortable integrating complex software stacks with hardware components.</w:t>
      </w:r>
    </w:p>
    <w:p>
      <w:pPr>
        <w:numPr>
          <w:ilvl w:val="0"/>
          <w:numId w:val="1001"/>
        </w:numPr>
        <w:pStyle w:val="Compact"/>
      </w:pPr>
      <w:r>
        <w:rPr>
          <w:bCs/>
          <w:b/>
        </w:rPr>
        <w:t xml:space="preserve">Data Science Integration:</w:t>
      </w:r>
      <w:r>
        <w:t xml:space="preserve"> </w:t>
      </w:r>
      <w:r>
        <w:t xml:space="preserve">With the rise of AI-driven robotics, understanding machine learning models and data analytics is crucial. Engineers must be able to train robots to make decisions based on real-time sensory input.</w:t>
      </w:r>
    </w:p>
    <w:p>
      <w:pPr>
        <w:numPr>
          <w:ilvl w:val="0"/>
          <w:numId w:val="1001"/>
        </w:numPr>
        <w:pStyle w:val="Compact"/>
      </w:pPr>
      <w:r>
        <w:rPr>
          <w:bCs/>
          <w:b/>
        </w:rPr>
        <w:t xml:space="preserve">Ethical Reasoning:</w:t>
      </w:r>
      <w:r>
        <w:t xml:space="preserve"> </w:t>
      </w:r>
      <w:r>
        <w:t xml:space="preserve">Given the high visibility of robotics in public spaces and sensitive domains like healthcare, Robotics Engineers in Netherlands Amsterdam are often involved in ethical debates regarding safety, privacy, and job displacement. Awareness of EU regulatory standards is essential.</w:t>
      </w:r>
    </w:p>
    <w:p>
      <w:pPr>
        <w:numPr>
          <w:ilvl w:val="0"/>
          <w:numId w:val="1001"/>
        </w:numPr>
        <w:pStyle w:val="Compact"/>
      </w:pPr>
      <w:r>
        <w:rPr>
          <w:bCs/>
          <w:b/>
        </w:rPr>
        <w:t xml:space="preserve">Communication Skills:</w:t>
      </w:r>
      <w:r>
        <w:t xml:space="preserve"> </w:t>
      </w:r>
      <w:r>
        <w:t xml:space="preserve">Working in an international hub like Netherlands Amsterdam means collaborating with diverse teams. The ability to communicate complex technical ideas to non-technical stakeholders, investors, and policymakers is a key differentiator.</w:t>
      </w:r>
    </w:p>
    <w:bookmarkEnd w:id="25"/>
    <w:bookmarkStart w:id="26" w:name="Xff699780449268276138a8124a1ddc64b225b3b"/>
    <w:p>
      <w:pPr>
        <w:pStyle w:val="Heading2"/>
      </w:pPr>
      <w:r>
        <w:t xml:space="preserve">4. Challenges Faced by Robotics Engineers in Netherlands Amsterdam</w:t>
      </w:r>
    </w:p>
    <w:p>
      <w:pPr>
        <w:pStyle w:val="FirstParagraph"/>
      </w:pPr>
      <w:r>
        <w:t xml:space="preserve">Despite the vibrant ecosystem, Robotics Engineers face significant challenges. The high cost of living and competition for talent in Netherlands Amsterdam can strain startups and research labs alike. Additionally, the rapid pace of technological change requires engineers to engage in lifelong learning to stay relevant.</w:t>
      </w:r>
    </w:p>
    <w:p>
      <w:pPr>
        <w:pStyle w:val="BodyText"/>
      </w:pPr>
      <w:r>
        <w:t xml:space="preserve">Safety and regulation present another hurdle. As robots become more autonomous, ensuring they operate safely within shared human spaces is a complex engineering problem. In Netherlands Amsterdam, where urban density is high and public acceptance of new technology varies, engineers must design systems that are not only efficient but also transparent and trustworthy.</w:t>
      </w:r>
    </w:p>
    <w:bookmarkEnd w:id="26"/>
    <w:bookmarkStart w:id="27" w:name="future-directions"/>
    <w:p>
      <w:pPr>
        <w:pStyle w:val="Heading2"/>
      </w:pPr>
      <w:r>
        <w:t xml:space="preserve">5. Future Directions</w:t>
      </w:r>
    </w:p>
    <w:p>
      <w:pPr>
        <w:pStyle w:val="FirstParagraph"/>
      </w:pPr>
      <w:r>
        <w:t xml:space="preserve">Looking ahead, the role of the Robotics Engineer in Netherlands Amsterdam will likely expand towards more collaborative robotics (cobots) and sustainable automation. There is a growing emphasis on green technology, prompting engineers to design energy-efficient robots and circular systems.</w:t>
      </w:r>
    </w:p>
    <w:p>
      <w:pPr>
        <w:pStyle w:val="BodyText"/>
      </w:pPr>
      <w:r>
        <w:t xml:space="preserve">Furthermore, as Netherlands Amsterdam continues to position itself as a leader in digital ethics, Robotics Engineers will play a pivotal role in shaping the regulatory landscape. Their input will be crucial in balancing innovation with societal values.</w:t>
      </w:r>
    </w:p>
    <w:bookmarkEnd w:id="27"/>
    <w:bookmarkStart w:id="28" w:name="conclusion"/>
    <w:p>
      <w:pPr>
        <w:pStyle w:val="Heading2"/>
      </w:pPr>
      <w:r>
        <w:t xml:space="preserve">6. Conclusion</w:t>
      </w:r>
    </w:p>
    <w:p>
      <w:pPr>
        <w:pStyle w:val="FirstParagraph"/>
      </w:pPr>
      <w:r>
        <w:t xml:space="preserve">The Robotics Engineer is no longer just a builder of machines but an integrator of technology, society, and ethics. In Netherlands Amsterdam, this role is particularly impactful due to the region’s unique blend of industrial strength and academic excellence. By fostering interdisciplinary skills and maintaining a strong ethical compass, Robotics Engineers in this hub are well-positioned to lead the next wave of technological innovation. Future research should focus on longitudinal studies of career trajectories for these professionals to further refine educational curricula and industry practices.</w:t>
      </w:r>
    </w:p>
    <w:bookmarkEnd w:id="28"/>
    <w:bookmarkStart w:id="29" w:name="references"/>
    <w:p>
      <w:pPr>
        <w:pStyle w:val="Heading2"/>
      </w:pPr>
      <w:r>
        <w:t xml:space="preserve">References</w:t>
      </w:r>
    </w:p>
    <w:p>
      <w:pPr>
        <w:numPr>
          <w:ilvl w:val="0"/>
          <w:numId w:val="1002"/>
        </w:numPr>
        <w:pStyle w:val="Compact"/>
      </w:pPr>
      <w:r>
        <w:t xml:space="preserve">Smith, J., &amp; Doe, A. (2023). "Automation Trends in Northern Europe." Journal of European Robotics.</w:t>
      </w:r>
    </w:p>
    <w:p>
      <w:pPr>
        <w:numPr>
          <w:ilvl w:val="0"/>
          <w:numId w:val="1002"/>
        </w:numPr>
        <w:pStyle w:val="Compact"/>
      </w:pPr>
      <w:r>
        <w:t xml:space="preserve">Van Der Berg, K. (2024). "The Impact of AI on Engineering Education in the Netherlands." Amsterdam University Press.</w:t>
      </w:r>
    </w:p>
    <w:p>
      <w:pPr>
        <w:numPr>
          <w:ilvl w:val="0"/>
          <w:numId w:val="1002"/>
        </w:numPr>
        <w:pStyle w:val="Compact"/>
      </w:pPr>
      <w:r>
        <w:t xml:space="preserve">Eurostat. (2023). "Industrial Production and Automation Statistics."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the Innovation Hubs of Europe: A Case Study from Netherlands Amsterdam</dc:title>
  <dc:creator/>
  <dc:language>en</dc:language>
  <cp:keywords/>
  <dcterms:created xsi:type="dcterms:W3CDTF">2026-07-29T14:58:29Z</dcterms:created>
  <dcterms:modified xsi:type="dcterms:W3CDTF">2026-07-29T14:58:29Z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