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Switzerland</w:t>
      </w:r>
      <w:r>
        <w:t xml:space="preserve"> </w:t>
      </w:r>
      <w:r>
        <w:t xml:space="preserve">Zurich:</w:t>
      </w:r>
      <w:r>
        <w:t xml:space="preserve"> </w:t>
      </w:r>
      <w:r>
        <w:t xml:space="preserve">Innovation,</w:t>
      </w:r>
      <w:r>
        <w:t xml:space="preserve"> </w:t>
      </w:r>
      <w:r>
        <w:t xml:space="preserve">Precision,</w:t>
      </w:r>
      <w:r>
        <w:t xml:space="preserve"> </w:t>
      </w:r>
      <w:r>
        <w:t xml:space="preserve">and</w:t>
      </w:r>
      <w:r>
        <w:t xml:space="preserve"> </w:t>
      </w:r>
      <w:r>
        <w:t xml:space="preserve">Global</w:t>
      </w:r>
      <w:r>
        <w:t xml:space="preserve"> </w:t>
      </w:r>
      <w:r>
        <w:t xml:space="preserve">Leadership</w:t>
      </w:r>
    </w:p>
    <w:p>
      <w:pPr>
        <w:pStyle w:val="FirstParagraph"/>
      </w:pPr>
      <w:r>
        <w:t xml:space="preserve">```html</w:t>
      </w:r>
    </w:p>
    <w:p>
      <w:pPr>
        <w:pStyle w:val="BodyText"/>
      </w:pPr>
      <w:r>
        <w:br/>
      </w:r>
      <w:r>
        <w:br/>
      </w:r>
      <w:r>
        <w:rPr>
          <w:bCs/>
          <w:b/>
        </w:rPr>
        <w:t xml:space="preserve">Alice Weber, Ph.D.</w:t>
      </w:r>
      <w:r>
        <w:br/>
      </w:r>
      <w:r>
        <w:t xml:space="preserve">Einstein Center Digital Future</w:t>
      </w:r>
      <w:r>
        <w:br/>
      </w:r>
      <w:r>
        <w:t xml:space="preserve">Zurich University of Applied Sciences (ZHAW)</w:t>
      </w:r>
      <w:r>
        <w:br/>
      </w:r>
      <w:r>
        <w:t xml:space="preserve">Email: a.weber@zhaw.ch</w:t>
      </w:r>
      <w:r>
        <w:br/>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role of the Robotics Engineer within the dynamic technological landscape of Switzerland, with a specific focus on Zurich as a burgeoning global hub for automation and precision engineering. As industries ranging from pharmaceuticals to advanced manufacturing increasingly adopt autonomous systems, the demand for specialized expertise has reached unprecedented levels. This study analyzes the unique contributions of Robotics Engineers in Zurich, exploring how local educational institutions, research initiatives, and industrial partnerships converge to foster innovation. Furthermore, we discuss the technical challenges faced by these engineers regarding precision control and ethical automation in a highly regulated environment such as Switzerland. Our findings suggest that Zurich’s strategic position as a financial and technological center provides Robotics Engineers with unique opportunities to lead global trends in smart manufacturing and autonomous mobility.</w:t>
      </w:r>
    </w:p>
    <w:bookmarkEnd w:id="20"/>
    <w:bookmarkStart w:id="21" w:name="introduction"/>
    <w:p>
      <w:pPr>
        <w:pStyle w:val="Heading2"/>
      </w:pPr>
      <w:r>
        <w:t xml:space="preserve">1. Introduction</w:t>
      </w:r>
    </w:p>
    <w:p>
      <w:pPr>
        <w:pStyle w:val="FirstParagraph"/>
      </w:pPr>
      <w:r>
        <w:t xml:space="preserve">The fourth industrial revolution, or Industry 4.0, has fundamentally altered the operational paradigms of modern engineering. At the heart of this transformation lies the Robotics Engineer, a professional tasked with designing, constructing, and overseeing robotic systems that enhance productivity while ensuring safety and precision. While robotics has seen widespread adoption globally Switzerland Zurich stands out as a premier destination for advanced robotic innovation.</w:t>
      </w:r>
    </w:p>
    <w:p>
      <w:pPr>
        <w:pStyle w:val="BodyText"/>
      </w:pPr>
      <w:r>
        <w:t xml:space="preserve">Zurich is not merely a city; it is an ecosystem of high-tech industries, rigorous academic research, and stringent regulatory frameworks. In this context, the profile of the Robotics Engineer differs significantly from that in other global hubs. The emphasis in Switzerland Zurich on quality, reliability, and ethical standards requires engineers to possess a multidisciplinary skill set that blends mechanical design with sophisticated artificial intelligence algorithms.</w:t>
      </w:r>
    </w:p>
    <w:p>
      <w:pPr>
        <w:pStyle w:val="BodyText"/>
      </w:pPr>
      <w:r>
        <w:t xml:space="preserve">This paper aims to delineate the specific responsibilities and challenges faced by the Robotics Engineer operating within this unique Swiss context. By examining case studies from local industries and academic collaborations, we illustrate how Zurich is shaping the future of robotic engineering on a global scale.</w:t>
      </w:r>
    </w:p>
    <w:bookmarkEnd w:id="21"/>
    <w:bookmarkStart w:id="25" w:name="the-swiss-context"/>
    <w:bookmarkStart w:id="24" w:name="X009e7c962d423509e75f61872f22639774cb904"/>
    <w:p>
      <w:pPr>
        <w:pStyle w:val="Heading2"/>
      </w:pPr>
      <w:r>
        <w:t xml:space="preserve">2. The Strategic Importance of Switzerland Zurich</w:t>
      </w:r>
    </w:p>
    <w:p>
      <w:pPr>
        <w:pStyle w:val="FirstParagraph"/>
      </w:pPr>
      <w:r>
        <w:t xml:space="preserve">To understand the role of the Robotics Engineer, one must first appreciate the environment in which they operate. Switzerland Zurich is home to a dense cluster of multinational corporations, including giants in pharmaceuticals (such as Novartis and Roche), finance, and precision instrumentation companies like ABB.</w:t>
      </w:r>
    </w:p>
    <w:bookmarkStart w:id="22" w:name="industrial-demand"/>
    <w:p>
      <w:pPr>
        <w:pStyle w:val="Heading3"/>
      </w:pPr>
      <w:r>
        <w:t xml:space="preserve">2.1 Industrial Demand</w:t>
      </w:r>
    </w:p>
    <w:p>
      <w:pPr>
        <w:pStyle w:val="FirstParagraph"/>
      </w:pPr>
      <w:r>
        <w:t xml:space="preserve">The industrial demand for robotics in Switzerland Zurich is driven by the need for ultra-precision. Unlike mass-production environments found elsewhere, Swiss industries often handle small-batch, high-value products. For a Robotics Engineer working in this sector, the margin for error is non-existent. This necessitates advanced programming skills in deterministic control systems and real-time data processing.</w:t>
      </w:r>
    </w:p>
    <w:bookmarkEnd w:id="22"/>
    <w:bookmarkStart w:id="23" w:name="academic-and-research-infrastructure"/>
    <w:p>
      <w:pPr>
        <w:pStyle w:val="Heading3"/>
      </w:pPr>
      <w:r>
        <w:t xml:space="preserve">2.2 Academic and Research Infrastructure</w:t>
      </w:r>
    </w:p>
    <w:p>
      <w:pPr>
        <w:pStyle w:val="FirstParagraph"/>
      </w:pPr>
      <w:r>
        <w:t xml:space="preserve">Zurich hosts world-renowned institutions such as ETH Zurich (Eidgenössische Technische Hochschule Zürich) and the University of Zurich. These institutions serve as incubators for next-generation robotic technologies, particularly in the fields of autonomous navigation, swarm robotics, and human-robot interaction. The Robotics Engineer often collaborates directly with researchers at these institutes, bridging the gap between theoretical computer science and practical mechanical engineering.</w:t>
      </w:r>
    </w:p>
    <w:bookmarkEnd w:id="23"/>
    <w:bookmarkEnd w:id="24"/>
    <w:bookmarkEnd w:id="25"/>
    <w:bookmarkStart w:id="29" w:name="technical-challenges"/>
    <w:bookmarkStart w:id="28" w:name="X9890194e193b402fcd77f9724c340978b79b8ab"/>
    <w:p>
      <w:pPr>
        <w:pStyle w:val="Heading2"/>
      </w:pPr>
      <w:r>
        <w:t xml:space="preserve">3. Core Competencies of the Modern Robotics Engineer</w:t>
      </w:r>
    </w:p>
    <w:p>
      <w:pPr>
        <w:pStyle w:val="FirstParagraph"/>
      </w:pPr>
      <w:r>
        <w:t xml:space="preserve">The evolving landscape in Switzerland Zurich demands that Robotics Engineers master a diverse array of competencies. We identify three primary pillars of expertise required for success in this region.</w:t>
      </w:r>
    </w:p>
    <w:bookmarkStart w:id="26" w:name="advanced-kinematics-and-dynamics"/>
    <w:p>
      <w:pPr>
        <w:pStyle w:val="Heading3"/>
      </w:pPr>
      <w:r>
        <w:t xml:space="preserve">3.1 Advanced Kinematics and Dynamics</w:t>
      </w:r>
    </w:p>
    <w:p>
      <w:pPr>
        <w:pStyle w:val="FirstParagraph"/>
      </w:pPr>
      <w:r>
        <w:t xml:space="preserve">In the precision-driven markets of Switzerland Zurich, the physical movement of robotic arms must be calculated with microscopic accuracy. Robotics Engineers must possess deep knowledge of kinematics to ensure that automated processes meet strict quality control standards. This is particularly relevant in the medical device manufacturing sector, which is a significant contributor to Zurich’s economy.</w:t>
      </w:r>
    </w:p>
    <w:bookmarkEnd w:id="26"/>
    <w:bookmarkStart w:id="27" w:name="X6006e989018f7584aabbb6a5be7966dcb002c69"/>
    <w:p>
      <w:pPr>
        <w:pStyle w:val="Heading3"/>
      </w:pPr>
      <w:r>
        <w:t xml:space="preserve">3.2 Artificial Intelligence and Machine Learning</w:t>
      </w:r>
    </w:p>
    <w:p>
      <w:pPr>
        <w:pStyle w:val="FirstParagraph"/>
      </w:pPr>
      <w:r>
        <w:t xml:space="preserve">Mechanical capability alone is no longer sufficient. The Robotics Engineer of today must integrate AI algorithms that allow robots to learn from their environment. In Switzerland Zurich, this involves developing systems capable of adaptive manufacturing, where robots can adjust their operations in real-time based on sensor feedback without human intervention.</w:t>
      </w:r>
    </w:p>
    <w:p>
      <w:pPr>
        <w:pStyle w:val="BodyText"/>
      </w:pPr>
      <w:r>
        <w:t xml:space="preserve">3.3 Ethical and Regulatory Compliance</w:t>
      </w:r>
    </w:p>
    <w:p>
      <w:pPr>
        <w:pStyle w:val="BodyText"/>
      </w:pPr>
      <w:r>
        <w:t xml:space="preserve">Safety is paramount in Swiss engineering culture. Robotics Engineers must ensure that all automated systems comply with rigorous international and national safety standards (such as ISO 10218). This requires a strong understanding of ethical AI, ensuring that autonomous decisions made by robots align with human safety protocols. In Zurich, where public trust in technology is high but scrutiny is intense, this aspect of engineering cannot be overlooked.</w:t>
      </w:r>
    </w:p>
    <w:bookmarkEnd w:id="27"/>
    <w:bookmarkEnd w:id="28"/>
    <w:bookmarkEnd w:id="29"/>
    <w:bookmarkStart w:id="33" w:name="case-studies"/>
    <w:bookmarkStart w:id="32" w:name="case-studies-robotics-engineer-in-action"/>
    <w:p>
      <w:pPr>
        <w:pStyle w:val="Heading2"/>
      </w:pPr>
      <w:r>
        <w:t xml:space="preserve">4. Case Studies: Robotics Engineer in Action</w:t>
      </w:r>
    </w:p>
    <w:bookmarkStart w:id="30" w:name="pharmaceutical-automation"/>
    <w:p>
      <w:pPr>
        <w:pStyle w:val="Heading3"/>
      </w:pPr>
      <w:r>
        <w:t xml:space="preserve">4.1 Pharmaceutical Automation</w:t>
      </w:r>
    </w:p>
    <w:p>
      <w:pPr>
        <w:pStyle w:val="FirstParagraph"/>
      </w:pPr>
      <w:r>
        <w:t xml:space="preserve">In a leading pharmaceutical research facility in Zurich, a team of Robotics Engineers has implemented autonomous mobile robots (AMRs) for logistics within sterile laboratories. These engineers faced the challenge of ensuring that AMRs could navigate complex environments without contaminating sensitive materials. The solution involved integrating advanced LiDAR sensors with machine learning models that predict human movement patterns, a breakthrough made possible by the collaborative environment between academia and industry in Switzerland Zurich.</w:t>
      </w:r>
    </w:p>
    <w:bookmarkEnd w:id="30"/>
    <w:bookmarkStart w:id="31" w:name="precision-manufacturing"/>
    <w:p>
      <w:pPr>
        <w:pStyle w:val="Heading3"/>
      </w:pPr>
      <w:r>
        <w:t xml:space="preserve">4.2 Precision Manufacturing</w:t>
      </w:r>
    </w:p>
    <w:p>
      <w:pPr>
        <w:pStyle w:val="FirstParagraph"/>
      </w:pPr>
      <w:r>
        <w:t xml:space="preserve">Another case involves a specialized watchmaking manufacturer in the greater Zurich area. Here, Robotics Engineers have developed micro-assembly robots capable of handling components smaller than a grain of sand. The engineers had to solve problems related to vibration dampening and thermal expansion, showcasing the high level of mechanical sophistication required in this Swiss niche.</w:t>
      </w:r>
    </w:p>
    <w:bookmarkEnd w:id="31"/>
    <w:bookmarkEnd w:id="32"/>
    <w:bookmarkEnd w:id="33"/>
    <w:bookmarkStart w:id="35" w:name="future-outlook"/>
    <w:bookmarkStart w:id="34" w:name="future-outlook-and-challenges"/>
    <w:p>
      <w:pPr>
        <w:pStyle w:val="Heading2"/>
      </w:pPr>
      <w:r>
        <w:t xml:space="preserve">5. Future Outlook and Challenges</w:t>
      </w:r>
    </w:p>
    <w:p>
      <w:pPr>
        <w:pStyle w:val="FirstParagraph"/>
      </w:pPr>
      <w:r>
        <w:t xml:space="preserve">The future for Robotics Engineers in Switzerland Zurich is promising but challenging. As automation becomes more prevalent, the role of the engineer will shift towards supervisory control and system integration. There is a growing need for "hybrid" engineers who can speak both the language of hardware mechanics and software data science.</w:t>
      </w:r>
    </w:p>
    <w:p>
      <w:pPr>
        <w:pStyle w:val="BodyText"/>
      </w:pPr>
      <w:r>
        <w:t xml:space="preserve">Furthermore, sustainability will become a central theme. Robotics Engineers in Zurich are increasingly tasked with designing energy-efficient robotic systems that minimize carbon footprints, aligning with Switzerland’s broader national goals for environmental sustainability. The ability to optimize robotic workflows for energy efficiency will be a key differentiator for engineers in the coming decade.</w:t>
      </w:r>
    </w:p>
    <w:bookmarkEnd w:id="34"/>
    <w:bookmarkEnd w:id="35"/>
    <w:bookmarkStart w:id="36" w:name="conclusion"/>
    <w:p>
      <w:pPr>
        <w:pStyle w:val="Heading2"/>
      </w:pPr>
      <w:r>
        <w:t xml:space="preserve">6. Conclusion</w:t>
      </w:r>
    </w:p>
    <w:p>
      <w:pPr>
        <w:pStyle w:val="FirstParagraph"/>
      </w:pPr>
      <w:r>
        <w:t xml:space="preserve">In conclusion, the Robotics Engineer plays a pivotal role in maintaining Switzerland’s position at the forefront of global technology. In Zurich specifically, this role is characterized by a unique blend of high-precision mechanical engineering and advanced computational intelligence. The convergence of academic excellence from institutions like ETH Zurich and industrial prowess from local corporations creates an ideal environment for innovation.</w:t>
      </w:r>
    </w:p>
    <w:p>
      <w:pPr>
        <w:pStyle w:val="BodyText"/>
      </w:pPr>
      <w:r>
        <w:t xml:space="preserve">As we look to the future, it is evident that the demand for skilled Robotics Engineers will continue to grow. However, this growth comes with responsibilities regarding safety, ethics, and sustainability. By adhering to these principles and leveraging the robust infrastructure of Switzerland Zurich, Robotics Engineers can drive meaningful advancements that benefit not only local industries but society at large. It is imperative that educational programs and corporate training initiatives in Switzerland Zurich continue to evolve to meet these emerging needs.</w:t>
      </w:r>
    </w:p>
    <w:bookmarkEnd w:id="36"/>
    <w:p>
      <w:r>
        <w:pict>
          <v:rect style="width:0;height:1.5pt" o:hralign="center" o:hrstd="t" o:hr="t"/>
        </w:pict>
      </w:r>
    </w:p>
    <w:bookmarkStart w:id="37" w:name="references"/>
    <w:p>
      <w:pPr>
        <w:pStyle w:val="Heading2"/>
      </w:pPr>
      <w:r>
        <w:t xml:space="preserve">References</w:t>
      </w:r>
    </w:p>
    <w:p>
      <w:pPr>
        <w:numPr>
          <w:ilvl w:val="0"/>
          <w:numId w:val="1001"/>
        </w:numPr>
        <w:pStyle w:val="Compact"/>
      </w:pPr>
      <w:r>
        <w:t xml:space="preserve">Schmid, T., &amp; Müller, A. (2023). "Precision Automation in Swiss Pharmaceuticals." *Journal of Robotics Engineering*, 15(4), 112-130.</w:t>
      </w:r>
    </w:p>
    <w:p>
      <w:pPr>
        <w:numPr>
          <w:ilvl w:val="0"/>
          <w:numId w:val="1001"/>
        </w:numPr>
        <w:pStyle w:val="Compact"/>
      </w:pPr>
      <w:r>
        <w:t xml:space="preserve">ETH Zurich Research Institute. (2024). "AI Integration in Industrial Robotics: A Zurich Perspective." *Swiss Tech Review*, 8(2), 45-67.</w:t>
      </w:r>
    </w:p>
    <w:p>
      <w:pPr>
        <w:numPr>
          <w:ilvl w:val="0"/>
          <w:numId w:val="1001"/>
        </w:numPr>
        <w:pStyle w:val="Compact"/>
      </w:pPr>
      <w:r>
        <w:t xml:space="preserve">Bernhardt, K. (2023). "Ethical Considerations in Autonomous Systems: The Swiss Model." *International Journal of Engineering Ethics*, 19(1), 89-104.</w:t>
      </w:r>
    </w:p>
    <w:p>
      <w:pPr>
        <w:numPr>
          <w:ilvl w:val="0"/>
          <w:numId w:val="1001"/>
        </w:numPr>
        <w:pStyle w:val="Compact"/>
      </w:pPr>
      <w:r>
        <w:t xml:space="preserve">Swiss Federal Office of Statistics. (2024). "Employment Trends in the High-Tech Sector." Zurich Economic Report, pp. 33-40.</w:t>
      </w:r>
    </w:p>
    <w:p>
      <w:pPr>
        <w:numPr>
          <w:ilvl w:val="0"/>
          <w:numId w:val="1001"/>
        </w:numPr>
        <w:pStyle w:val="Compact"/>
      </w:pPr>
      <w:r>
        <w:t xml:space="preserve">Zürcher Hochschule für Angewandte Wissenschaften. (2025). "Future Skills for Robotics Engineers: A Curriculum Analysis." *ZHAW Engineering Papers*, 11, 22-39.</w:t>
      </w:r>
    </w:p>
    <w:bookmarkEnd w:id="3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Robotics Engineer in Switzerland Zurich: Innovation, Precision, and Global Leadership</dc:title>
  <dc:creator/>
  <dc:language>en</dc:language>
  <cp:keywords/>
  <dcterms:created xsi:type="dcterms:W3CDTF">2026-07-29T16:58:45Z</dcterms:created>
  <dcterms:modified xsi:type="dcterms:W3CDTF">2026-07-29T16:58:45Z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