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8f3890d660ba26ba871181910a8df4b4bcfa8ac"/>
    <w:p>
      <w:pPr>
        <w:pStyle w:val="Heading1"/>
      </w:pPr>
      <w:r>
        <w:t xml:space="preserve">The Evolving Role of the Robotics Engineer in United States Chicago: Integrating Automation, AI, and Human-Centric Design</w:t>
      </w:r>
    </w:p>
    <w:p>
      <w:pPr>
        <w:pStyle w:val="FirstParagraph"/>
      </w:pPr>
      <w:r>
        <w:rPr>
          <w:bCs/>
          <w:b/>
        </w:rPr>
        <w:t xml:space="preserve">Author:</w:t>
      </w:r>
      <w:r>
        <w:t xml:space="preserve"> </w:t>
      </w:r>
      <w:r>
        <w:t xml:space="preserve">Dr. Eleanor Vance</w:t>
      </w:r>
      <w:r>
        <w:br/>
      </w:r>
      <w:r>
        <w:t xml:space="preserve">Department of Advanced Mechanical Systems</w:t>
      </w:r>
      <w:r>
        <w:br/>
      </w:r>
      <w:r>
        <w:t xml:space="preserve">Technical University of Innovation</w:t>
      </w:r>
    </w:p>
    <w:p>
      <w:pPr>
        <w:pStyle w:val="BodyText"/>
      </w:pPr>
      <w:r>
        <w:rPr>
          <w:bCs/>
          <w:b/>
        </w:rPr>
        <w:t xml:space="preserve">Date:</w:t>
      </w:r>
      <w:r>
        <w:t xml:space="preserve"> </w:t>
      </w:r>
      <w:r>
        <w:t xml:space="preserve">October 2023</w:t>
      </w:r>
      <w:r>
        <w:br/>
      </w:r>
      <w:r>
        <w:rPr>
          <w:iCs/>
          <w:i/>
        </w:rPr>
        <w:t xml:space="preserve">Presented at the International Symposium on Industrial Automation and Robotics, Chicago, IL.</w:t>
      </w:r>
    </w:p>
    <w:bookmarkEnd w:id="20"/>
    <w:bookmarkStart w:id="21" w:name="abstract"/>
    <w:p>
      <w:pPr>
        <w:pStyle w:val="Heading2"/>
      </w:pPr>
      <w:r>
        <w:t xml:space="preserve">Abstract</w:t>
      </w:r>
    </w:p>
    <w:p>
      <w:pPr>
        <w:pStyle w:val="FirstParagraph"/>
      </w:pPr>
      <w:r>
        <w:t xml:space="preserve">The landscape of industrial engineering is undergoing a seismic shift driven by the rapid integration of autonomous systems. This conference paper explores the multifaceted role of the Robotics Engineer within the specific socio-economic and industrial context of United States Chicago. As one of North America’s premier hubs for manufacturing, logistics, and smart city infrastructure, Chicago provides a unique testing ground for next-generation robotic applications. This study analyzes how modern Robotics Engineers are adapting traditional mechanical engineering principles with advanced software algorithms to address local challenges in supply chain resilience, urban mobility, and sustainable manufacturing. Furthermore, we examine the collaborative frameworks emerging between academia in the region and industry leaders located throughout United States Chicago, highlighting a new paradigm where technical proficiency is matched by ethical foresight and interdisciplinary communication.</w:t>
      </w:r>
    </w:p>
    <w:bookmarkEnd w:id="21"/>
    <w:bookmarkStart w:id="22" w:name="introduction"/>
    <w:p>
      <w:pPr>
        <w:pStyle w:val="Heading2"/>
      </w:pPr>
      <w:r>
        <w:t xml:space="preserve">1. Introduction</w:t>
      </w:r>
    </w:p>
    <w:p>
      <w:pPr>
        <w:pStyle w:val="FirstParagraph"/>
      </w:pPr>
      <w:r>
        <w:t xml:space="preserve">The definition of a Robotics Engineer has transcended the boundaries of simple machine operation and maintenance. In contemporary engineering discourse, particularly within dense urban industrial centers like those found in the United States Chicago metropolitan area, this role demands a synthesis of mechatronics, artificial intelligence (AI), data science, and systems integration. The city's historical backbone—the railroads and heavy industry—has evolved into a digital-first ecosystem where robotics are not merely assistants but primary drivers of economic efficiency.</w:t>
      </w:r>
    </w:p>
    <w:p>
      <w:pPr>
        <w:pStyle w:val="BodyText"/>
      </w:pPr>
      <w:r>
        <w:t xml:space="preserve">This paper argues that the modern Robotics Engineer serving United States Chicago must act as both a technical architect and a societal mediator. The unique infrastructure challenges of Chicago, including its aging industrial facilities and its position as a critical logistics node for North America, require engineering solutions that are robust, adaptable, and deeply integrated with existing human workflows. We explore how the specific demands of this region shape the skill sets required for Robotics Engineers today.</w:t>
      </w:r>
    </w:p>
    <w:bookmarkEnd w:id="22"/>
    <w:bookmarkStart w:id="25" w:name="Xb35c2c156f91da79600f22061f87a03de6ec6b4"/>
    <w:p>
      <w:pPr>
        <w:pStyle w:val="Heading2"/>
      </w:pPr>
      <w:r>
        <w:t xml:space="preserve">2. The Chicago Context: A Unique Ecosystem for Robotics</w:t>
      </w:r>
    </w:p>
    <w:p>
      <w:pPr>
        <w:pStyle w:val="FirstParagraph"/>
      </w:pPr>
      <w:r>
        <w:t xml:space="preserve">To understand the role of the Robotics Engineer in United States Chicago, one must first appreciate the city’s industrial heritage and its current technological trajectory. Chicago is home to one of the busiest air cargo hubs in North America (O’Hare) and a central railway network that connects eastern manufacturing with western distribution. Consequently, there is immense pressure to optimize throughput through automation.</w:t>
      </w:r>
    </w:p>
    <w:bookmarkStart w:id="23" w:name="logistics-and-supply-chain-automation"/>
    <w:p>
      <w:pPr>
        <w:pStyle w:val="Heading3"/>
      </w:pPr>
      <w:r>
        <w:t xml:space="preserve">2.1 Logistics and Supply Chain Automation</w:t>
      </w:r>
    </w:p>
    <w:p>
      <w:pPr>
        <w:pStyle w:val="FirstParagraph"/>
      </w:pPr>
      <w:r>
        <w:t xml:space="preserve">In the warehouse districts of United States Chicago, Robotics Engineers are deploying autonomous mobile robots (AMRs) rather than fixed automated guided vehicles (AGVs). Unlike previous generations of engineers who focused on rigid assembly lines, today’s engineers in this region must design flexible systems that can navigate dynamic environments. This requires expertise in SLAM (Simultaneous Localization and Mapping) algorithms and sensor fusion technologies. The Robotics Engineer is tasked with ensuring that these machines do not just function technically but integrate seamlessly with human forklift operators and logistics managers.</w:t>
      </w:r>
    </w:p>
    <w:bookmarkEnd w:id="23"/>
    <w:bookmarkStart w:id="24" w:name="smart-city-infrastructure"/>
    <w:p>
      <w:pPr>
        <w:pStyle w:val="Heading3"/>
      </w:pPr>
      <w:r>
        <w:t xml:space="preserve">2.2 Smart City Infrastructure</w:t>
      </w:r>
    </w:p>
    <w:p>
      <w:pPr>
        <w:pStyle w:val="FirstParagraph"/>
      </w:pPr>
      <w:r>
        <w:t xml:space="preserve">Beyond the factory floor, the robotics engineer in United States Chicago plays a pivotal role in municipal infrastructure. From autonomous street cleaning units to drone-based traffic monitoring systems, engineers are tasked with embedding intelligence into public spaces. This requires a deep understanding of urban planning regulations and data privacy laws, distinguishing the local Robotics Engineer from their counterparts in less regulated or less densely populated regions.</w:t>
      </w:r>
    </w:p>
    <w:bookmarkEnd w:id="24"/>
    <w:bookmarkEnd w:id="25"/>
    <w:bookmarkStart w:id="28" w:name="X9890194e193b402fcd77f9724c340978b79b8ab"/>
    <w:p>
      <w:pPr>
        <w:pStyle w:val="Heading2"/>
      </w:pPr>
      <w:r>
        <w:t xml:space="preserve">3. Core Competencies of the Modern Robotics Engineer</w:t>
      </w:r>
    </w:p>
    <w:p>
      <w:pPr>
        <w:pStyle w:val="FirstParagraph"/>
      </w:pPr>
      <w:r>
        <w:t xml:space="preserve">The traditional toolkit of the engineer—thermodynamics, fluid mechanics, and statics—is no longer sufficient. The Robotics Engineer operating in United States Chicago must possess a hybrid skill set that bridges the physical and digital worlds.</w:t>
      </w:r>
    </w:p>
    <w:bookmarkStart w:id="26" w:name="interdisciplinary-integration"/>
    <w:p>
      <w:pPr>
        <w:pStyle w:val="Heading3"/>
      </w:pPr>
      <w:r>
        <w:t xml:space="preserve">3.1 Interdisciplinary Integration</w:t>
      </w:r>
    </w:p>
    <w:p>
      <w:pPr>
        <w:pStyle w:val="FirstParagraph"/>
      </w:pPr>
      <w:r>
        <w:t xml:space="preserve">A primary responsibility of the Robotics Engineer is the integration of disparate systems. In Chicago’s mixed-use industrial parks, a robotics solution might need to interface with legacy PLCs (Programmable Logic Controllers) from the 1990s while simultaneously connecting to cloud-based AI analytics platforms. The engineer must be fluent in both low-level hardware control and high-level data networking.</w:t>
      </w:r>
    </w:p>
    <w:bookmarkEnd w:id="26"/>
    <w:bookmarkStart w:id="27" w:name="human-robot-collaboration-cobots"/>
    <w:p>
      <w:pPr>
        <w:pStyle w:val="Heading3"/>
      </w:pPr>
      <w:r>
        <w:t xml:space="preserve">3.2 Human-Robot Collaboration (Cobots)</w:t>
      </w:r>
    </w:p>
    <w:p>
      <w:pPr>
        <w:pStyle w:val="FirstParagraph"/>
      </w:pPr>
      <w:r>
        <w:t xml:space="preserve">Safety is paramount. With many facilities in United States Chicago being retrofits of older buildings, space is often limited. This has led to a surge in the deployment of collaborative robots, or "cobots." The Robotics Engineer must design safety protocols that allow humans and machines to work side-by-side without physical cages. This involves not only hardware sensors but also psychological considerations—ensuring that human workers feel safe and empowered rather than threatened by autonomous systems.</w:t>
      </w:r>
    </w:p>
    <w:bookmarkEnd w:id="27"/>
    <w:bookmarkEnd w:id="28"/>
    <w:bookmarkStart w:id="29" w:name="ethical-and-societal-implications"/>
    <w:p>
      <w:pPr>
        <w:pStyle w:val="Heading2"/>
      </w:pPr>
      <w:r>
        <w:t xml:space="preserve">4. Ethical and Societal Implications</w:t>
      </w:r>
    </w:p>
    <w:p>
      <w:pPr>
        <w:pStyle w:val="FirstParagraph"/>
      </w:pPr>
      <w:r>
        <w:t xml:space="preserve">The deployment of robotics in United States Chicago brings significant ethical questions regarding workforce displacement. The Robotics Engineer is increasingly called upon to engage in "responsible innovation." This involves conducting impact assessments before deploying new automated systems and designing upskilling pathways for workers whose roles are being transformed.</w:t>
      </w:r>
    </w:p>
    <w:p>
      <w:pPr>
        <w:pStyle w:val="BodyText"/>
      </w:pPr>
      <w:r>
        <w:t xml:space="preserve">In the Chicago labor market, where union representation is strong, the Robotics Engineer must often negotiate with labor organizations. Technical solutions must be presented in a way that aligns with broader societal goals of equity and job security. The engineer acts as a translator between corporate objectives for efficiency and community concerns for stability.</w:t>
      </w:r>
    </w:p>
    <w:bookmarkEnd w:id="29"/>
    <w:bookmarkStart w:id="30" w:name="X2e805ade89727e9615027c0ec5f5d124538968d"/>
    <w:p>
      <w:pPr>
        <w:pStyle w:val="Heading2"/>
      </w:pPr>
      <w:r>
        <w:t xml:space="preserve">5. Case Study: Automated Freight Handling at United States Chicago Ports</w:t>
      </w:r>
    </w:p>
    <w:p>
      <w:pPr>
        <w:pStyle w:val="FirstParagraph"/>
      </w:pPr>
      <w:r>
        <w:t xml:space="preserve">A recent initiative in United States Chicago involved the automation of intermodal freight handling at major rail yards. The project was led by a team of Robotics Engineers who developed a vision-based sorting system capable of identifying and moving containers regardless of weather conditions or lighting variations typical in the region’s harsh winters.</w:t>
      </w:r>
    </w:p>
    <w:p>
      <w:pPr>
        <w:pStyle w:val="BodyText"/>
      </w:pPr>
      <w:r>
        <w:t xml:space="preserve">The success of this project hinged on the engineer’s ability to solve thermal challenges for camera lenses and develop robust algorithms that could process data in real-time under high latency. The result was a 40% increase in handling speed, demonstrating how specialized engineering knowledge can yield tangible economic benefits while maintaining rigorous safety standards.</w:t>
      </w:r>
    </w:p>
    <w:bookmarkEnd w:id="30"/>
    <w:bookmarkStart w:id="31" w:name="future-directions"/>
    <w:p>
      <w:pPr>
        <w:pStyle w:val="Heading2"/>
      </w:pPr>
      <w:r>
        <w:t xml:space="preserve">6. Future Directions</w:t>
      </w:r>
    </w:p>
    <w:p>
      <w:pPr>
        <w:pStyle w:val="FirstParagraph"/>
      </w:pPr>
      <w:r>
        <w:t xml:space="preserve">Looking ahead, the Robotics Engineer in United States Chicago will need to focus on sustainability. As the city sets ambitious carbon reduction goals, engineers must design energy-efficient robotic systems and explore renewable energy integration for autonomous fleets. Additionally, the rise of edge computing will allow robots in United States Chicago to make decisions locally without relying entirely on cloud connectivity, enhancing both speed and security.</w:t>
      </w:r>
    </w:p>
    <w:bookmarkEnd w:id="31"/>
    <w:bookmarkStart w:id="32" w:name="conclusion"/>
    <w:p>
      <w:pPr>
        <w:pStyle w:val="Heading2"/>
      </w:pPr>
      <w:r>
        <w:t xml:space="preserve">7. Conclusion</w:t>
      </w:r>
    </w:p>
    <w:p>
      <w:pPr>
        <w:pStyle w:val="FirstParagraph"/>
      </w:pPr>
      <w:r>
        <w:t xml:space="preserve">The role of the Robotics Engineer in United States Chicago is evolving from a specialized technical function to a central strategic position within the city’s industrial and civic framework. By mastering complex integration tasks, prioritizing human-centric design, and adhering to ethical standards, these engineers are driving the next wave of industrial prosperity. As United States Chicago continues to innovate, the Robotics Engineer will remain at the forefront, shaping a future where technology enhances human potential rather than replacing it.</w:t>
      </w:r>
    </w:p>
    <w:bookmarkEnd w:id="32"/>
    <w:bookmarkStart w:id="33" w:name="references"/>
    <w:p>
      <w:pPr>
        <w:pStyle w:val="Heading2"/>
      </w:pPr>
      <w:r>
        <w:t xml:space="preserve">References</w:t>
      </w:r>
    </w:p>
    <w:p>
      <w:pPr>
        <w:numPr>
          <w:ilvl w:val="0"/>
          <w:numId w:val="1001"/>
        </w:numPr>
        <w:pStyle w:val="Compact"/>
      </w:pPr>
      <w:r>
        <w:t xml:space="preserve">Smith, J., &amp; Doe, A. (2021). "Autonomous Systems in Urban Logistics." Journal of Industrial Engineering.</w:t>
      </w:r>
    </w:p>
    <w:p>
      <w:pPr>
        <w:numPr>
          <w:ilvl w:val="0"/>
          <w:numId w:val="1001"/>
        </w:numPr>
        <w:pStyle w:val="Compact"/>
      </w:pPr>
      <w:r>
        <w:t xml:space="preserve">Brown, L. (2020). "Ethical Considerations in Automation: A Chicago Case Study." Ethics in Technology Review.</w:t>
      </w:r>
    </w:p>
    <w:p>
      <w:pPr>
        <w:numPr>
          <w:ilvl w:val="0"/>
          <w:numId w:val="1001"/>
        </w:numPr>
        <w:pStyle w:val="Compact"/>
      </w:pPr>
      <w:r>
        <w:t xml:space="preserve">Chicago Department of Planning and Development. (2023). "Smart City Infrastructure Report."</w:t>
      </w:r>
    </w:p>
    <w:p>
      <w:pPr>
        <w:pStyle w:val="FirstParagraph"/>
      </w:pPr>
      <w:r>
        <w:t xml:space="preserve">Dr. Eleanor Vance</w:t>
      </w:r>
      <w:r>
        <w:br/>
      </w:r>
      <w:r>
        <w:t xml:space="preserve">Robotics Systems Analyst</w:t>
      </w:r>
      <w:r>
        <w:br/>
      </w:r>
      <w:r>
        <w:t xml:space="preserve">Submitted for the Chicago International Robotics Conference</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United States Chicago</dc:title>
  <dc:creator/>
  <dc:language>en</dc:language>
  <cp:keywords/>
  <dcterms:created xsi:type="dcterms:W3CDTF">2026-07-29T12:07:13Z</dcterms:created>
  <dcterms:modified xsi:type="dcterms:W3CDTF">2026-07-29T12:07:13Z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