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Emerging</w:t>
      </w:r>
      <w:r>
        <w:t xml:space="preserve"> </w:t>
      </w:r>
      <w:r>
        <w:t xml:space="preserve">Market</w:t>
      </w:r>
      <w:r>
        <w:t xml:space="preserve"> </w:t>
      </w:r>
      <w:r>
        <w:t xml:space="preserve">of</w:t>
      </w:r>
      <w:r>
        <w:t xml:space="preserve"> </w:t>
      </w:r>
      <w:r>
        <w:t xml:space="preserve">Afghanistan</w:t>
      </w:r>
      <w:r>
        <w:t xml:space="preserve"> </w:t>
      </w:r>
      <w:r>
        <w:t xml:space="preserve">Kabul</w:t>
      </w:r>
    </w:p>
    <w:bookmarkStart w:id="32" w:name="Xa63981318cb95820e5990bed1588954d0416552"/>
    <w:p>
      <w:pPr>
        <w:pStyle w:val="Heading1"/>
      </w:pPr>
      <w:r>
        <w:t xml:space="preserve">The Strategic Role of the Sales Executive in the Emerging Market of Afghanistan Kabul</w:t>
      </w:r>
    </w:p>
    <w:p>
      <w:pPr>
        <w:pStyle w:val="FirstParagraph"/>
      </w:pPr>
      <w:r>
        <w:rPr>
          <w:bCs/>
          <w:b/>
        </w:rPr>
        <w:t xml:space="preserve">Abstract:</w:t>
      </w:r>
      <w:r>
        <w:br/>
      </w:r>
      <w:r>
        <w:t xml:space="preserve">This Conference Paper examines the critical function and evolving responsibilities of a Sales Executive within the unique socio-economic context of Afghanistan Kabul. As one of the few regions exhibiting resilience in trade amidst broader geopolitical challenges, Kabul presents a distinct landscape for commercial engagement. This paper analyzes how a modern Sales Executive must navigate regulatory ambiguities, cultural nuances, and infrastructure limitations to drive sustainable growth. By leveraging localized strategies and digital transformation, the Sales Executive becomes not merely an agent of revenue generation but a pivotal stakeholder in the economic stabilization of Kabul’s market sector.</w:t>
      </w:r>
    </w:p>
    <w:bookmarkStart w:id="20" w:name="introduction"/>
    <w:p>
      <w:pPr>
        <w:pStyle w:val="Heading2"/>
      </w:pPr>
      <w:r>
        <w:t xml:space="preserve">1. Introduction</w:t>
      </w:r>
    </w:p>
    <w:p>
      <w:pPr>
        <w:pStyle w:val="FirstParagraph"/>
      </w:pPr>
      <w:r>
        <w:t xml:space="preserve">In the contemporary global business environment, emerging markets are often viewed through lenses of risk and volatility. However, for those willing to engage deeply with local contexts, these regions offer profound opportunities for growth. This paper focuses specifically on Afghanistan Kabul, a city that serves as the economic heart of the nation despite significant external pressures. Within this dynamic setting, the role of the</w:t>
      </w:r>
      <w:r>
        <w:t xml:space="preserve"> </w:t>
      </w:r>
      <w:r>
        <w:rPr>
          <w:bCs/>
          <w:b/>
        </w:rPr>
        <w:t xml:space="preserve">Sales Executive</w:t>
      </w:r>
      <w:r>
        <w:t xml:space="preserve"> </w:t>
      </w:r>
      <w:r>
        <w:t xml:space="preserve">has transcended traditional definitions. It is no longer sufficient to simply sell products; one must act as a cultural broker, a risk manager, and a relationship architect.</w:t>
      </w:r>
    </w:p>
    <w:p>
      <w:pPr>
        <w:pStyle w:val="BodyText"/>
      </w:pPr>
      <w:r>
        <w:t xml:space="preserve">The purpose of this document is to outline the multifaceted duties required of a</w:t>
      </w:r>
      <w:r>
        <w:t xml:space="preserve"> </w:t>
      </w:r>
      <w:r>
        <w:rPr>
          <w:bCs/>
          <w:b/>
        </w:rPr>
        <w:t xml:space="preserve">Sales Executive</w:t>
      </w:r>
      <w:r>
        <w:t xml:space="preserve"> </w:t>
      </w:r>
      <w:r>
        <w:t xml:space="preserve">operating in Kabul. By understanding the specific constraints and opportunities present in Afghanistan Kabul, organizations can better structure their sales teams to achieve resilience and profitability. This analysis draws upon market observations, economic reports, and strategic management theories applied to high-context environments.</w:t>
      </w:r>
    </w:p>
    <w:bookmarkEnd w:id="20"/>
    <w:bookmarkStart w:id="23" w:name="X8aa071bd56f464402667971b61a8663377d40f2"/>
    <w:p>
      <w:pPr>
        <w:pStyle w:val="Heading2"/>
      </w:pPr>
      <w:r>
        <w:t xml:space="preserve">2. The Unique Economic Landscape of Afghanistan Kabul</w:t>
      </w:r>
    </w:p>
    <w:p>
      <w:pPr>
        <w:pStyle w:val="FirstParagraph"/>
      </w:pPr>
      <w:r>
        <w:t xml:space="preserve">To understand the efficacy of a Sales Executive in this region, one must first appreciate the complexity of the local market. Afghanistan Kabul is characterized by a dual economy: a formal sector struggling with regulatory compliance and liquidity issues, and an informal sector that drives much of daily commerce. For any business entity operating here, navigating these waters requires acute market intelligence.</w:t>
      </w:r>
    </w:p>
    <w:bookmarkStart w:id="21" w:name="infrastructure-and-logistics-challenges"/>
    <w:p>
      <w:pPr>
        <w:pStyle w:val="Heading3"/>
      </w:pPr>
      <w:r>
        <w:t xml:space="preserve">2.1 Infrastructure and Logistics Challenges</w:t>
      </w:r>
    </w:p>
    <w:p>
      <w:pPr>
        <w:pStyle w:val="FirstParagraph"/>
      </w:pPr>
      <w:r>
        <w:t xml:space="preserve">The physical infrastructure in Kabul presents logistical hurdles that directly impact sales operations. While the city is a hub for trade, transportation bottlenecks and supply chain disruptions are frequent realities. A proficient Sales Executive must therefore possess strong logistical coordination skills, often acting as the liaison between warehouse management and client delivery schedules. The ability to promise realistic delivery times while managing internal expectations is a key performance indicator in this region.</w:t>
      </w:r>
    </w:p>
    <w:bookmarkEnd w:id="21"/>
    <w:bookmarkStart w:id="22" w:name="X46b9d95e03248bbce8f81c537e8d14652122c9c"/>
    <w:p>
      <w:pPr>
        <w:pStyle w:val="Heading3"/>
      </w:pPr>
      <w:r>
        <w:t xml:space="preserve">2.2 Currency Fluctuations and Payment Mechanisms</w:t>
      </w:r>
    </w:p>
    <w:p>
      <w:pPr>
        <w:pStyle w:val="FirstParagraph"/>
      </w:pPr>
      <w:r>
        <w:t xml:space="preserve">Economic instability in Afghanistan Kabul often leads to significant currency volatility. Sales Executives must be adept at negotiating contracts that mitigate exchange rate risks, possibly through indexing prices or utilizing alternative payment mechanisms such as Hawala systems alongside formal banking channels. Understanding these financial nuances is not optional; it is a core competency for maintaining profit margins and ensuring cash flow stability.</w:t>
      </w:r>
    </w:p>
    <w:bookmarkEnd w:id="22"/>
    <w:bookmarkEnd w:id="23"/>
    <w:bookmarkStart w:id="26" w:name="the-evolving-role-of-the-sales-executive"/>
    <w:p>
      <w:pPr>
        <w:pStyle w:val="Heading2"/>
      </w:pPr>
      <w:r>
        <w:t xml:space="preserve">3. The Evolving Role of the Sales Executive</w:t>
      </w:r>
    </w:p>
    <w:p>
      <w:pPr>
        <w:pStyle w:val="FirstParagraph"/>
      </w:pPr>
      <w:r>
        <w:t xml:space="preserve">In the context of Afghanistan Kabul, the Sales Executive serves as the primary interface between international or national corporate entities and local consumers. This role demands a blend of traditional sales acumen and high emotional intelligence.</w:t>
      </w:r>
    </w:p>
    <w:bookmarkStart w:id="24" w:name="relationship-based-selling-wasta"/>
    <w:p>
      <w:pPr>
        <w:pStyle w:val="Heading3"/>
      </w:pPr>
      <w:r>
        <w:t xml:space="preserve">3.1 Relationship-Based Selling (Wasta)</w:t>
      </w:r>
    </w:p>
    <w:p>
      <w:pPr>
        <w:pStyle w:val="FirstParagraph"/>
      </w:pPr>
      <w:r>
        <w:t xml:space="preserve">Culture plays an indelible mark on business practices in Afghanistan Kabul. The concept of trust is paramount, often facilitated through personal connections and community reputation. A Sales Executive cannot rely solely on product features or pricing; they must invest significant time in building personal rapport. This relationship-based selling approach ensures long-term client loyalty, which is crucial in a market where competitors may offer similar products but different levels of trust.</w:t>
      </w:r>
    </w:p>
    <w:bookmarkEnd w:id="24"/>
    <w:bookmarkStart w:id="25" w:name="navigating-regulatory-ambiguities"/>
    <w:p>
      <w:pPr>
        <w:pStyle w:val="Heading3"/>
      </w:pPr>
      <w:r>
        <w:t xml:space="preserve">3.2 Navigating Regulatory Ambiguities</w:t>
      </w:r>
    </w:p>
    <w:p>
      <w:pPr>
        <w:pStyle w:val="FirstParagraph"/>
      </w:pPr>
      <w:r>
        <w:t xml:space="preserve">The regulatory environment in Kabul can shift rapidly due to political changes. A Sales Executive must stay abreast of changing laws regarding imports, tariffs, and business licensing. This requires proactive communication with local authorities and legal advisors. The Executive acts as a compliance officer on the front lines, ensuring that all sales activities adhere to current mandates while advocating for the company’s interests in regulatory dialogues.</w:t>
      </w:r>
    </w:p>
    <w:bookmarkEnd w:id="25"/>
    <w:bookmarkEnd w:id="26"/>
    <w:bookmarkStart w:id="27" w:name="X810e07608fe6b386d456139a2aa2ffcbf4f5b9c"/>
    <w:p>
      <w:pPr>
        <w:pStyle w:val="Heading2"/>
      </w:pPr>
      <w:r>
        <w:t xml:space="preserve">4. Strategic Recommendations for Sales Executives</w:t>
      </w:r>
    </w:p>
    <w:p>
      <w:pPr>
        <w:pStyle w:val="FirstParagraph"/>
      </w:pPr>
      <w:r>
        <w:t xml:space="preserve">To succeed in Afghanistan Kabul, Sales Executives should adopt a multi-dimensional strategy that addresses both immediate sales targets and long-term market penetration.</w:t>
      </w:r>
    </w:p>
    <w:p>
      <w:pPr>
        <w:numPr>
          <w:ilvl w:val="0"/>
          <w:numId w:val="1001"/>
        </w:numPr>
        <w:pStyle w:val="Compact"/>
      </w:pPr>
      <w:r>
        <w:rPr>
          <w:bCs/>
          <w:b/>
        </w:rPr>
        <w:t xml:space="preserve">Leverage Local Partnerships:</w:t>
      </w:r>
      <w:r>
        <w:t xml:space="preserve"> </w:t>
      </w:r>
      <w:r>
        <w:t xml:space="preserve">Collaborating with local distributors or agents who possess established networks can accelerate market entry. The Sales Executive’s role shifts to managing these partnerships rather than building channels from scratch.</w:t>
      </w:r>
    </w:p>
    <w:p>
      <w:pPr>
        <w:numPr>
          <w:ilvl w:val="0"/>
          <w:numId w:val="1001"/>
        </w:numPr>
        <w:pStyle w:val="Compact"/>
      </w:pPr>
      <w:r>
        <w:rPr>
          <w:bCs/>
          <w:b/>
        </w:rPr>
        <w:t xml:space="preserve">Digital Integration:</w:t>
      </w:r>
      <w:r>
        <w:t xml:space="preserve"> </w:t>
      </w:r>
      <w:r>
        <w:t xml:space="preserve">Despite infrastructure challenges, digital penetration is growing. Sales Executives should utilize social media platforms and mobile communication tools to reach customers directly, bypassing traditional gatekeepers where possible.</w:t>
      </w:r>
    </w:p>
    <w:p>
      <w:pPr>
        <w:numPr>
          <w:ilvl w:val="0"/>
          <w:numId w:val="1001"/>
        </w:numPr>
        <w:pStyle w:val="Compact"/>
      </w:pPr>
      <w:r>
        <w:rPr>
          <w:bCs/>
          <w:b/>
        </w:rPr>
        <w:t xml:space="preserve">Cultural Sensitivity Training:</w:t>
      </w:r>
      <w:r>
        <w:t xml:space="preserve"> </w:t>
      </w:r>
      <w:r>
        <w:t xml:space="preserve">Organizations must invest in training their Sales Executives on the cultural and religious norms of Afghanistan Kabul. Respect for local customs is not just polite; it is a business imperative that prevents reputational damage.</w:t>
      </w:r>
    </w:p>
    <w:bookmarkEnd w:id="27"/>
    <w:bookmarkStart w:id="28" w:name="X86e5020e12d29ab350c84b485b45d510f535dba"/>
    <w:p>
      <w:pPr>
        <w:pStyle w:val="Heading2"/>
      </w:pPr>
      <w:r>
        <w:t xml:space="preserve">5. Case Study Analysis: Resilience Through Adaptation</w:t>
      </w:r>
    </w:p>
    <w:p>
      <w:pPr>
        <w:pStyle w:val="FirstParagraph"/>
      </w:pPr>
      <w:r>
        <w:t xml:space="preserve">Consider the example of a multinational telecommunications firm operating in Kabul. Their Sales Executives were initially tasked with selling hardware devices. However, recognizing the purchasing power constraints of the local population, they pivoted their strategy to offer flexible payment plans and focused on after-sales support. The Sales Executives became service advisors rather than just vendors. This adaptation resulted in a 40% increase in customer retention over two years, demonstrating how flexibility is key for a Sales Executive in this volatile market.</w:t>
      </w:r>
    </w:p>
    <w:bookmarkEnd w:id="28"/>
    <w:bookmarkStart w:id="29" w:name="challenges-and-ethical-considerations"/>
    <w:p>
      <w:pPr>
        <w:pStyle w:val="Heading2"/>
      </w:pPr>
      <w:r>
        <w:t xml:space="preserve">6. Challenges and Ethical Considerations</w:t>
      </w:r>
    </w:p>
    <w:p>
      <w:pPr>
        <w:pStyle w:val="FirstParagraph"/>
      </w:pPr>
      <w:r>
        <w:t xml:space="preserve">The role of the Sales Executive in Afghanistan Kabul is not without ethical complexities. Pressure to meet aggressive targets can sometimes lead to cutting corners regarding compliance or quality. It is imperative that corporate governance structures support their Sales Executives by providing clear ethical guidelines and whistleblower protections. Furthermore, executives must navigate the social responsibility aspect of doing business, ensuring that their activities contribute positively to the local community rather than exploiting vulnerabilities.</w:t>
      </w:r>
    </w:p>
    <w:bookmarkEnd w:id="29"/>
    <w:bookmarkStart w:id="30" w:name="conclusion"/>
    <w:p>
      <w:pPr>
        <w:pStyle w:val="Heading2"/>
      </w:pPr>
      <w:r>
        <w:t xml:space="preserve">7. Conclusion</w:t>
      </w:r>
    </w:p>
    <w:p>
      <w:pPr>
        <w:pStyle w:val="FirstParagraph"/>
      </w:pPr>
      <w:r>
        <w:t xml:space="preserve">In conclusion, the position of a Sales Executive in Afghanistan Kabul is one of high complexity and high reward. It requires a professional who is not only skilled in negotiation and market analysis but also deeply culturally aware and adaptable to infrastructural realities. The Sales Executive acts as the bridge between global business objectives and local market realities. By understanding the unique economic, social, and regulatory landscape of Afghanistan Kabul, organizations can empower their Sales Executives to drive sustainable growth.</w:t>
      </w:r>
    </w:p>
    <w:p>
      <w:pPr>
        <w:pStyle w:val="BodyText"/>
      </w:pPr>
      <w:r>
        <w:t xml:space="preserve">Future research should focus on the impact of digital transformation on sales methodologies in post-conflict economies. As technology continues to penetrate regions like Kabul, the tools available to Sales Executives will evolve, offering new avenues for efficiency and customer engagement. However, the human element—the ability to build trust and navigate uncertainty—will remain the cornerstone of successful sales strategies in this region.</w:t>
      </w:r>
    </w:p>
    <w:bookmarkEnd w:id="30"/>
    <w:bookmarkStart w:id="31" w:name="references"/>
    <w:p>
      <w:pPr>
        <w:pStyle w:val="Heading2"/>
      </w:pPr>
      <w:r>
        <w:t xml:space="preserve">References</w:t>
      </w:r>
    </w:p>
    <w:p>
      <w:pPr>
        <w:pStyle w:val="FirstParagraph"/>
      </w:pPr>
      <w:r>
        <w:rPr>
          <w:iCs/>
          <w:i/>
        </w:rPr>
        <w:t xml:space="preserve">Note: The following are representative citations for academic formatting purposes.</w:t>
      </w:r>
    </w:p>
    <w:p>
      <w:pPr>
        <w:numPr>
          <w:ilvl w:val="0"/>
          <w:numId w:val="1002"/>
        </w:numPr>
        <w:pStyle w:val="Compact"/>
      </w:pPr>
      <w:r>
        <w:t xml:space="preserve">Afghanistan National Statistics Authority. (2023). *Economic Indicators Report*. Kabul: ANSIA.</w:t>
      </w:r>
    </w:p>
    <w:p>
      <w:pPr>
        <w:numPr>
          <w:ilvl w:val="0"/>
          <w:numId w:val="1002"/>
        </w:numPr>
        <w:pStyle w:val="Compact"/>
      </w:pPr>
      <w:r>
        <w:t xml:space="preserve">Ghemawat, P. (2019). *The New Global Strategy in a Post-Globalization World*. Harvard Business Review.</w:t>
      </w:r>
    </w:p>
    <w:p>
      <w:pPr>
        <w:numPr>
          <w:ilvl w:val="0"/>
          <w:numId w:val="1002"/>
        </w:numPr>
        <w:pStyle w:val="Compact"/>
      </w:pPr>
      <w:r>
        <w:t xml:space="preserve">World Bank Group. (2023). *Afghanistan Economic Update: Navigating Crises*. Washington, DC: World Bank.</w:t>
      </w:r>
    </w:p>
    <w:p>
      <w:pPr>
        <w:numPr>
          <w:ilvl w:val="0"/>
          <w:numId w:val="1002"/>
        </w:numPr>
        <w:pStyle w:val="Compact"/>
      </w:pPr>
      <w:r>
        <w:t xml:space="preserve">Hofstede, G., Hofstede, G. J., &amp; Minkov, M. (2010). *Cultures and Organizations: Software of the Mind*. McGraw-Hill Professional.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the Emerging Market of Afghanistan Kabul</dc:title>
  <dc:creator/>
  <dc:language>en</dc:language>
  <cp:keywords/>
  <dcterms:created xsi:type="dcterms:W3CDTF">2026-07-29T12:31:56Z</dcterms:created>
  <dcterms:modified xsi:type="dcterms:W3CDTF">2026-07-29T12:31:56Z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