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the</w:t>
      </w:r>
      <w:r>
        <w:t xml:space="preserve"> </w:t>
      </w:r>
      <w:r>
        <w:t xml:space="preserve">European</w:t>
      </w:r>
      <w:r>
        <w:t xml:space="preserve"> </w:t>
      </w:r>
      <w:r>
        <w:t xml:space="preserve">Capital</w:t>
      </w:r>
    </w:p>
    <w:bookmarkStart w:id="27" w:name="X0adeb2fc33efc262174bbfc79e2d00b1537b07a"/>
    <w:p>
      <w:pPr>
        <w:pStyle w:val="Heading1"/>
      </w:pPr>
      <w:r>
        <w:t xml:space="preserve">The Strategic Evolution of the Sales Executive in the European Capital</w:t>
      </w:r>
    </w:p>
    <w:p>
      <w:pPr>
        <w:pStyle w:val="FirstParagraph"/>
      </w:pPr>
      <w:r>
        <w:t xml:space="preserve">A Conference Paper on Modern Commercial Dynamics in Belgium Brussels</w:t>
      </w:r>
    </w:p>
    <w:p>
      <w:pPr>
        <w:pStyle w:val="BodyText"/>
      </w:pPr>
    </w:p>
    <w:p>
      <w:pPr>
        <w:pStyle w:val="BodyText"/>
      </w:pPr>
      <w:r>
        <w:t xml:space="preserve">Abstract:</w:t>
      </w:r>
    </w:p>
    <w:p>
      <w:pPr>
        <w:pStyle w:val="BodyText"/>
      </w:pPr>
      <w:r>
        <w:t xml:space="preserve">This paper examines the transforming role of the Sales Executive within the unique geopolitical and economic landscape of Belgium Brussels. As the de facto capital of Europe, this region presents distinct challenges and opportunities for commercial professionals. We analyze how traditional sales methodologies are being supplanted by consultative, digital-first approaches tailored to a highly international, multilingual market. The study highlights that modern Sales Executives must function not merely as vendors, but as strategic advisors navigating complex regulatory environments and diverse cultural nuances inherent to Brussels-based operations.</w:t>
      </w:r>
    </w:p>
    <w:bookmarkStart w:id="20" w:name="introduction"/>
    <w:p>
      <w:pPr>
        <w:pStyle w:val="Heading2"/>
      </w:pPr>
      <w:r>
        <w:t xml:space="preserve">1. Introduction</w:t>
      </w:r>
    </w:p>
    <w:p>
      <w:pPr>
        <w:pStyle w:val="FirstParagraph"/>
      </w:pPr>
      <w:r>
        <w:t xml:space="preserve">The global sales landscape is undergoing a radical paradigm shift, driven by technological advancements, changing consumer behaviors, and the increasing complexity of international trade frameworks. Nowhere is this transformation more acute than in Belgium Brussels, the heart of European Union governance and a hub for multinational corporations. For decades, the archetype of the Sales Executive was defined by robust interpersonal skills and product knowledge. However, in today's context within Belgium Brussels, this definition is insufficient.</w:t>
      </w:r>
    </w:p>
    <w:p>
      <w:pPr>
        <w:pStyle w:val="BodyText"/>
      </w:pPr>
      <w:r>
        <w:t xml:space="preserve">This Conference Paper aims to dissect the evolving profile of the Sales Executive operating in Belgium Brussels. We argue that success in this specific geography requires a hybrid skill set: deep regulatory literacy, cultural agility across multiple languages (primarily French and Dutch, alongside English as a lingua franca), and advanced digital competencies. By exploring these dimensions, we provide actionable insights for organizations seeking to optimize their commercial strategies in one of the world's most influential cities.</w:t>
      </w:r>
    </w:p>
    <w:bookmarkEnd w:id="20"/>
    <w:bookmarkStart w:id="21" w:name="the-unique-context-of-belgium-brussels"/>
    <w:p>
      <w:pPr>
        <w:pStyle w:val="Heading2"/>
      </w:pPr>
      <w:r>
        <w:t xml:space="preserve">2. The Unique Context of Belgium Brussels</w:t>
      </w:r>
    </w:p>
    <w:p>
      <w:pPr>
        <w:pStyle w:val="FirstParagraph"/>
      </w:pPr>
      <w:r>
        <w:t xml:space="preserve">To understand the role of the Sales Executive, one must first appreciate the ecosystem of Belgium Brussels. Unlike other major European hubs such as London or Frankfurt, which have purely commercial identities, Belgium Brussels is a political capital first and foremost. This dual identity creates a market that is both bureaucratic and dynamic.</w:t>
      </w:r>
    </w:p>
    <w:p>
      <w:pPr>
        <w:pStyle w:val="BodyText"/>
      </w:pPr>
      <w:r>
        <w:t xml:space="preserve">The presence of the European Commission, NATO headquarters, and thousands of lobbying firms means that the Sales Executive in Belgium Brussels must navigate a web of institutional procurement processes. These processes are notoriously rigid, requiring strict adherence to compliance standards and transparency protocols. Furthermore, the demographic makeup is incredibly diverse. A significant portion of the workforce consists expatriates from across Europe and beyond. Consequently, a Sales Executive cannot rely on a monolithic approach; they must possess high emotional intelligence and linguistic flexibility.</w:t>
      </w:r>
    </w:p>
    <w:bookmarkEnd w:id="21"/>
    <w:bookmarkStart w:id="22" w:name="Xae58099f19658f997be1d9d3b686fb52cab01f5"/>
    <w:p>
      <w:pPr>
        <w:pStyle w:val="Heading2"/>
      </w:pPr>
      <w:r>
        <w:t xml:space="preserve">3. From Transactional to Consultative Selling</w:t>
      </w:r>
    </w:p>
    <w:p>
      <w:pPr>
        <w:pStyle w:val="FirstParagraph"/>
      </w:pPr>
      <w:r>
        <w:t xml:space="preserve">Gone are the days when selling was merely about closing deals through aggressive negotiation techniques. In the sophisticated market of Belgium Brussels, clients value long-term partnerships over short-term gains. The modern Sales Executive must adopt a consultative approach, acting as a trusted advisor who understands the client’s broader strategic objectives.</w:t>
      </w:r>
    </w:p>
    <w:p>
      <w:pPr>
        <w:pStyle w:val="BodyText"/>
      </w:pPr>
      <w:r>
        <w:t xml:space="preserve">This shift is particularly evident in the B2B sector within Belgium Brussels. Clients often require solutions that integrate seamlessly with existing public sector regulations or corporate social responsibility (CSR) frameworks mandated by EU directives. Therefore, a Sales Executive must be well-versed not only in their own product offerings but also in the regulatory landscape affecting their clients. For instance, a Software-as-a-Service (SaaS) provider selling to government entities in Belgium Brussels must demonstrate strict adherence to GDPR and local data sovereignty laws.</w:t>
      </w:r>
    </w:p>
    <w:bookmarkEnd w:id="22"/>
    <w:bookmarkStart w:id="23" w:name="the-digital-transformation-of-sales"/>
    <w:p>
      <w:pPr>
        <w:pStyle w:val="Heading2"/>
      </w:pPr>
      <w:r>
        <w:t xml:space="preserve">4. The Digital Transformation of Sales</w:t>
      </w:r>
    </w:p>
    <w:p>
      <w:pPr>
        <w:pStyle w:val="FirstParagraph"/>
      </w:pPr>
      <w:r>
        <w:t xml:space="preserve">Digital tools have become indispensable for the Sales Executive operating in Belgium Brussels. With a highly mobile, internationally dispersed clientele, face-to-face meetings are only one part of the sales cycle. CRM platforms, data analytics, and AI-driven lead scoring are essential for managing pipelines efficiently.</w:t>
      </w:r>
    </w:p>
    <w:p>
      <w:pPr>
        <w:pStyle w:val="BodyText"/>
      </w:pPr>
      <w:r>
        <w:t xml:space="preserve">However technology serves as an enabler rather than a replacement for human interaction in this region. The culture of Belgium Brussels still places a premium on personal relationships and trust-building ("knowing who you know"). Therefore, the most effective Sales Executives utilize digital channels to nurture leads and provide value-added content before engaging in high-stakes meetings. This hybrid model ensures that when a meeting does occur—whether virtually or physically at the EU quarter—it is highly productive and informed.</w:t>
      </w:r>
    </w:p>
    <w:bookmarkEnd w:id="23"/>
    <w:bookmarkStart w:id="24" w:name="X912aefab8f7af8ba34ff691ce36c08226e6f705"/>
    <w:p>
      <w:pPr>
        <w:pStyle w:val="Heading2"/>
      </w:pPr>
      <w:r>
        <w:t xml:space="preserve">5. Challenges Facing the Modern Sales Executive</w:t>
      </w:r>
    </w:p>
    <w:p>
      <w:pPr>
        <w:pStyle w:val="FirstParagraph"/>
      </w:pPr>
      <w:r>
        <w:t xml:space="preserve">Despite these opportunities, Sales Executives in Belgium Brussels face significant challenges. One primary issue is market saturation. Due to the high concentration of international organizations, competition for attention is fierce. Differentiation becomes difficult when many competitors offer similar solutions.</w:t>
      </w:r>
    </w:p>
    <w:p>
      <w:pPr>
        <w:pStyle w:val="BodyText"/>
      </w:pPr>
      <w:r>
        <w:t xml:space="preserve">Additionally, language barriers remain a subtle but persistent hurdle. While English is widely spoken in business contexts within Belgium Brussels, key decision-makers often prefer communicating in French or Dutch during critical negotiation phases. A Sales Executive who can only operate in English may find themselves limited to mid-level management interactions rather than reaching the C-suite where final approvals occur.</w:t>
      </w:r>
    </w:p>
    <w:p>
      <w:pPr>
        <w:pStyle w:val="BodyText"/>
      </w:pPr>
      <w:r>
        <w:t xml:space="preserve">Bureaucratic inertia is another challenge. Procurement cycles in public sector and quasi-public organizations can be lengthy, testing the patience and resilience of the Sales Executive. Managing these extended timelines requires robust pipeline management skills and a long-term strategic vision.</w:t>
      </w:r>
    </w:p>
    <w:bookmarkEnd w:id="24"/>
    <w:bookmarkStart w:id="25" w:name="recommendations-for-success"/>
    <w:p>
      <w:pPr>
        <w:pStyle w:val="Heading2"/>
      </w:pPr>
      <w:r>
        <w:t xml:space="preserve">6. Recommendations for Success</w:t>
      </w:r>
    </w:p>
    <w:p>
      <w:pPr>
        <w:pStyle w:val="FirstParagraph"/>
      </w:pPr>
      <w:r>
        <w:t xml:space="preserve">To thrive as a Sales Executive in this unique environment, several strategic recommendations are proposed:</w:t>
      </w:r>
    </w:p>
    <w:p>
      <w:pPr>
        <w:numPr>
          <w:ilvl w:val="0"/>
          <w:numId w:val="1001"/>
        </w:numPr>
        <w:pStyle w:val="Compact"/>
      </w:pPr>
      <w:r>
        <w:rPr>
          <w:bCs/>
          <w:b/>
        </w:rPr>
        <w:t xml:space="preserve">Cultural Localization:</w:t>
      </w:r>
      <w:r>
        <w:t xml:space="preserve"> </w:t>
      </w:r>
      <w:r>
        <w:t xml:space="preserve">Invest in language training and cultural sensitivity workshops. Understanding the nuances of both the French-speaking and Dutch-speaking communities within Belgium Brussels is crucial for building rapport.</w:t>
      </w:r>
    </w:p>
    <w:p>
      <w:pPr>
        <w:numPr>
          <w:ilvl w:val="0"/>
          <w:numId w:val="1001"/>
        </w:numPr>
        <w:pStyle w:val="Compact"/>
      </w:pPr>
      <w:r>
        <w:rPr>
          <w:bCs/>
          <w:b/>
        </w:rPr>
        <w:t xml:space="preserve">Regulatory Expertise:</w:t>
      </w:r>
      <w:r>
        <w:t xml:space="preserve"> </w:t>
      </w:r>
      <w:r>
        <w:t xml:space="preserve">Develop a deep understanding of EU regulations relevant to your industry. Positioning yourself as a compliance expert adds significant value to your proposition.</w:t>
      </w:r>
    </w:p>
    <w:p>
      <w:pPr>
        <w:numPr>
          <w:ilvl w:val="0"/>
          <w:numId w:val="1001"/>
        </w:numPr>
        <w:pStyle w:val="Compact"/>
      </w:pPr>
      <w:r>
        <w:rPr>
          <w:bCs/>
          <w:b/>
        </w:rPr>
        <w:t xml:space="preserve">Leverage Local Partnerships:</w:t>
      </w:r>
    </w:p>
    <w:p>
      <w:pPr>
        <w:numPr>
          <w:ilvl w:val="0"/>
          <w:numId w:val="1001"/>
        </w:numPr>
        <w:pStyle w:val="Compact"/>
      </w:pPr>
      <w:r>
        <w:rPr>
          <w:bCs/>
          <w:b/>
        </w:rPr>
        <w:t xml:space="preserve">Digital-First Mindset:</w:t>
      </w:r>
      <w:r>
        <w:t xml:space="preserve"> </w:t>
      </w:r>
      <w:r>
        <w:t xml:space="preserve">Integrate advanced digital tools to streamline operations but maintain a high-touch personal engagement strategy for key accounts.</w:t>
      </w:r>
    </w:p>
    <w:bookmarkEnd w:id="25"/>
    <w:bookmarkStart w:id="26" w:name="conclusion"/>
    <w:p>
      <w:pPr>
        <w:pStyle w:val="Heading2"/>
      </w:pPr>
      <w:r>
        <w:t xml:space="preserve">7. Conclusion</w:t>
      </w:r>
    </w:p>
    <w:p>
      <w:pPr>
        <w:pStyle w:val="FirstParagraph"/>
      </w:pPr>
      <w:r>
        <w:t xml:space="preserve">The role of the Sales Executive in Belgium Brussels is far more complex and nuanced than in traditional commercial centers. It requires a sophisticated blend of political awareness, cultural intelligence, and digital proficiency. As Europe continues to grapple with economic shifts and regulatory changes, the demand for skilled professionals who can navigate this intricate landscape will only grow.</w:t>
      </w:r>
    </w:p>
    <w:p>
      <w:pPr>
        <w:pStyle w:val="BodyText"/>
      </w:pPr>
      <w:r>
        <w:t xml:space="preserve">For organizations aiming to succeed in Belgium Brussels, investing in the development of their Sales Executives is not just an operational necessity but a strategic imperative. By embracing consultative selling, leveraging technology wisely, and respecting the unique cultural and political fabric of the city, Sales Executives can unlock significant value for their companies and clients alike.</w:t>
      </w:r>
    </w:p>
    <w:p>
      <w:pPr>
        <w:pStyle w:val="BodyText"/>
      </w:pPr>
      <w:r>
        <w:t xml:space="preserve">This Conference Paper serves as a foundational reference for understanding these dynamics, offering a roadmap for adapting sales strategies to the specific demands of Belgium Brussels. Future research should focus on quantitative metrics regarding the impact of multilingual capabilities on sales performance in this region.</w:t>
      </w:r>
    </w:p>
    <w:p>
      <w:pPr>
        <w:pStyle w:val="BodyText"/>
      </w:pPr>
      <w:r>
        <w:t xml:space="preserve">Keywords: Sales Executive, Belgium Brussels, European Union Market, Consultative Selling Digital Transformation Strategic Management B2B Sales International Business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Sales Executive in the European Capital</dc:title>
  <dc:creator/>
  <dc:language>en</dc:language>
  <cp:keywords/>
  <dcterms:created xsi:type="dcterms:W3CDTF">2026-07-29T09:40:05Z</dcterms:created>
  <dcterms:modified xsi:type="dcterms:W3CDTF">2026-07-29T09:40:05Z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