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p>
    <w:bookmarkStart w:id="34" w:name="X4d8f43fb8f3d9800c9404288b2596dc82051c99"/>
    <w:p>
      <w:pPr>
        <w:pStyle w:val="Heading1"/>
      </w:pPr>
      <w:r>
        <w:t xml:space="preserve">The Strategic Imperative of the Sales Executive in Myanmar Yangon:</w:t>
      </w:r>
      <w:r>
        <w:br/>
      </w:r>
      <w:r>
        <w:t xml:space="preserve">Navigating Digital Transformation and Cultural Nuances</w:t>
      </w:r>
    </w:p>
    <w:p>
      <w:pPr>
        <w:pStyle w:val="FirstParagraph"/>
      </w:pPr>
      <w:r>
        <w:rPr>
          <w:bCs/>
          <w:b/>
        </w:rPr>
        <w:t xml:space="preserve">Author:</w:t>
      </w:r>
      <w:r>
        <w:t xml:space="preserve"> </w:t>
      </w:r>
      <w:r>
        <w:t xml:space="preserve">[Your Name/Organization]</w:t>
      </w:r>
    </w:p>
    <w:p>
      <w:pPr>
        <w:pStyle w:val="BodyText"/>
      </w:pPr>
      <w:r>
        <w:rPr>
          <w:bCs/>
          <w:b/>
        </w:rPr>
        <w:t xml:space="preserve">Date:</w:t>
      </w:r>
      <w:r>
        <w:t xml:space="preserve"> </w:t>
      </w:r>
      <w:r>
        <w:t xml:space="preserve">October 2023</w:t>
      </w:r>
    </w:p>
    <w:p>
      <w:pPr>
        <w:pStyle w:val="BodyText"/>
      </w:pPr>
      <w:r>
        <w:rPr>
          <w:bCs/>
          <w:b/>
        </w:rPr>
        <w:t xml:space="preserve">Presentation Venue:</w:t>
      </w:r>
      <w:r>
        <w:t xml:space="preserve"> </w:t>
      </w:r>
      <w:r>
        <w:t xml:space="preserve">International Business Forum, Yangon, Myanmar</w:t>
      </w:r>
    </w:p>
    <w:bookmarkStart w:id="20" w:name="abstract"/>
    <w:p>
      <w:pPr>
        <w:pStyle w:val="Heading2"/>
      </w:pPr>
      <w:r>
        <w:t xml:space="preserve">Abstract</w:t>
      </w:r>
    </w:p>
    <w:p>
      <w:pPr>
        <w:pStyle w:val="FirstParagraph"/>
      </w:pPr>
      <w:r>
        <w:t xml:space="preserve">This conference paper examines the critical role of the Sales Executive within the unique economic and cultural landscape of Myanmar Yangon. As one of the most dynamic markets in Southeast Asia, Yangon presents a complex mix of traditional relationship-based commerce and emerging digital ecosystems. The document analyzes how modern Sales Executives must adapt their strategies to succeed in this environment, focusing on cross-cultural communication, digital adoption, and regulatory navigation. By exploring case studies from FMCG (Fast-Moving Consumer Goods), telecommunications, and real estate sectors in Yangon, this paper argues that the effective Sales Executive is no longer merely a transactional agent but a strategic partner who bridges global standards with local Myanmar traditions.</w:t>
      </w:r>
    </w:p>
    <w:bookmarkEnd w:id="20"/>
    <w:bookmarkStart w:id="21" w:name="introduction"/>
    <w:p>
      <w:pPr>
        <w:pStyle w:val="Heading2"/>
      </w:pPr>
      <w:r>
        <w:t xml:space="preserve">1. Introduction</w:t>
      </w:r>
    </w:p>
    <w:p>
      <w:pPr>
        <w:pStyle w:val="FirstParagraph"/>
      </w:pPr>
      <w:r>
        <w:t xml:space="preserve">The economic landscape of Southeast Asia has witnessed significant shifts over the past decade. Amidst these changes, Myanmar Yangon stands out as a pivotal hub for trade and innovation within the Greater Mekong Subregion. However, conducting business in this region requires more than just capital investment; it demands a deep understanding of local nuances. Central to this understanding is the role of the Sales Executive.</w:t>
      </w:r>
    </w:p>
    <w:p>
      <w:pPr>
        <w:pStyle w:val="BodyText"/>
      </w:pPr>
      <w:r>
        <w:t xml:space="preserve">In many Western markets, sales processes are heavily data-driven and automated. In contrast, the market dynamics in Myanmar Yangon remain deeply rooted in interpersonal relationships (</w:t>
      </w:r>
      <w:r>
        <w:rPr>
          <w:iCs/>
          <w:i/>
        </w:rPr>
        <w:t xml:space="preserve">Kyaung Kyaung</w:t>
      </w:r>
      <w:r>
        <w:t xml:space="preserve"> </w:t>
      </w:r>
      <w:r>
        <w:t xml:space="preserve">or "face-saving" harmony). This paper aims to define how a Sales Executive must evolve to meet the dual challenges of digital disruption and cultural preservation. It is imperative for stakeholders in Myanmar Yangon to recognize that the Sales Executive is the frontline ambassador of their brand, tasked with navigating a market where trust is built slowly but lost instantly.</w:t>
      </w:r>
    </w:p>
    <w:bookmarkEnd w:id="21"/>
    <w:bookmarkStart w:id="22" w:name="the-unique-context-of-myanmar-yangon"/>
    <w:p>
      <w:pPr>
        <w:pStyle w:val="Heading2"/>
      </w:pPr>
      <w:r>
        <w:t xml:space="preserve">2. The Unique Context of Myanmar Yangon</w:t>
      </w:r>
    </w:p>
    <w:p>
      <w:pPr>
        <w:pStyle w:val="FirstParagraph"/>
      </w:pPr>
      <w:r>
        <w:t xml:space="preserve">To understand the mandate of a Sales Executive in this region, one must first analyze the environment. Yangon is a city of contrasts. On one hand, it boasts a rapidly growing young population eager for modern technology and global products. On the other hand, it retains strong traditional hierarchies and religious influences that dictate daily life.</w:t>
      </w:r>
    </w:p>
    <w:p>
      <w:pPr>
        <w:pStyle w:val="BodyText"/>
      </w:pPr>
      <w:r>
        <w:t xml:space="preserve">For any organization operating in Myanmar Yangon, the sales cycle is often longer than in developed economies. Decisions are rarely made by a single individual; rather, they involve consensus among family units or senior management figures. Therefore, the Sales Executive must possess high emotional intelligence and patience. They must understand that a "no" today may be a "yes" next month if the relationship has been nurtured correctly with respect for local customs, such as offering appropriate greetings during Buddhist holidays or respecting seniority in meetings.</w:t>
      </w:r>
    </w:p>
    <w:bookmarkEnd w:id="22"/>
    <w:bookmarkStart w:id="26" w:name="X0f84b47e182221d46455e3f25173153f967506f"/>
    <w:p>
      <w:pPr>
        <w:pStyle w:val="Heading2"/>
      </w:pPr>
      <w:r>
        <w:t xml:space="preserve">3. Key Competencies of the Modern Sales Executive</w:t>
      </w:r>
    </w:p>
    <w:p>
      <w:pPr>
        <w:pStyle w:val="FirstParagraph"/>
      </w:pPr>
      <w:r>
        <w:t xml:space="preserve">The profile of a successful Sales Executive in Myanmar Yangon is changing. While traditional skills like negotiation and product knowledge remain essential, new competencies are becoming critical.</w:t>
      </w:r>
    </w:p>
    <w:bookmarkStart w:id="23" w:name="digital-fluency-and-omnichannel-presence"/>
    <w:p>
      <w:pPr>
        <w:pStyle w:val="Heading3"/>
      </w:pPr>
      <w:r>
        <w:t xml:space="preserve">3.1 Digital Fluency and Omnichannel Presence</w:t>
      </w:r>
    </w:p>
    <w:p>
      <w:pPr>
        <w:pStyle w:val="FirstParagraph"/>
      </w:pPr>
      <w:r>
        <w:t xml:space="preserve">The penetration of mobile internet in Myanmar has exploded, with platforms like Facebook serving as the primary internet gateway for many users. Consequently, a modern Sales Executive in Yangon cannot rely solely on face-to-face meetings. They must be adept at leveraging social commerce. This involves creating engaging content that resonates with local aesthetics and managing customer relationships through Messenger and Viber. The Sales Executive acts as a digital bridge, translating complex product benefits into easily digestible formats for the Myanmar consumer.</w:t>
      </w:r>
    </w:p>
    <w:bookmarkEnd w:id="23"/>
    <w:bookmarkStart w:id="24" w:name="cultural-intelligence-cq"/>
    <w:p>
      <w:pPr>
        <w:pStyle w:val="Heading3"/>
      </w:pPr>
      <w:r>
        <w:t xml:space="preserve">3.2 Cultural Intelligence (CQ)</w:t>
      </w:r>
    </w:p>
    <w:p>
      <w:pPr>
        <w:pStyle w:val="FirstParagraph"/>
      </w:pPr>
      <w:r>
        <w:t xml:space="preserve">Cultural intelligence is perhaps the most vital asset for a Sales Executive in this region. This involves understanding the concept of "saving face." Direct confrontation or aggressive closing techniques, common in Western sales training, can be counterproductive and offensive in Myanmar Yangon. Instead, a skilled Sales Executive employs indirect communication styles, ensuring that clients never feel pressured or embarrassed. Furthermore, understanding religious observances—such as the importance of alms-giving (*Tsaung Kyay*) and specific holidays like Thingyan (Water Festival)—is crucial for building rapport.</w:t>
      </w:r>
    </w:p>
    <w:bookmarkEnd w:id="24"/>
    <w:bookmarkStart w:id="25" w:name="navigating-regulatory-complexities"/>
    <w:p>
      <w:pPr>
        <w:pStyle w:val="Heading3"/>
      </w:pPr>
      <w:r>
        <w:t xml:space="preserve">3.3 Navigating Regulatory Complexities</w:t>
      </w:r>
    </w:p>
    <w:p>
      <w:pPr>
        <w:pStyle w:val="FirstParagraph"/>
      </w:pPr>
      <w:r>
        <w:t xml:space="preserve">The business environment in Myanmar Yangon involves navigating a complex web of regulations. A competent Sales Executive must stay updated on import tariffs, foreign exchange controls, and local licensing requirements. They often serve as the first line of defense for compliance, ensuring that sales practices align with both international corporate governance and local legal standards.</w:t>
      </w:r>
    </w:p>
    <w:bookmarkEnd w:id="25"/>
    <w:bookmarkEnd w:id="26"/>
    <w:bookmarkStart w:id="30" w:name="sector-specific-challenges-in-yangon"/>
    <w:p>
      <w:pPr>
        <w:pStyle w:val="Heading2"/>
      </w:pPr>
      <w:r>
        <w:t xml:space="preserve">4. Sector-Specific Challenges in Yangon</w:t>
      </w:r>
    </w:p>
    <w:bookmarkStart w:id="27" w:name="fast-moving-consumer-goods-fmcg"/>
    <w:p>
      <w:pPr>
        <w:pStyle w:val="Heading3"/>
      </w:pPr>
      <w:r>
        <w:t xml:space="preserve">4.1 Fast-Moving Consumer Goods (FMCG)</w:t>
      </w:r>
    </w:p>
    <w:p>
      <w:pPr>
        <w:pStyle w:val="FirstParagraph"/>
      </w:pPr>
      <w:r>
        <w:t xml:space="preserve">In the FMCG sector, distribution networks in Myanmar Yangon are fragmented, ranging from modern supermarkets to thousands of small mom-and-pop shops (*shophouses*). Sales Executives here must manage extensive field teams and utilize route-to-market strategies that optimize delivery while maintaining high visibility. The challenge lies in keeping fresh stock moving quickly despite infrastructure bottlenecks.</w:t>
      </w:r>
    </w:p>
    <w:bookmarkEnd w:id="27"/>
    <w:bookmarkStart w:id="28" w:name="real-estate-and-construction"/>
    <w:p>
      <w:pPr>
        <w:pStyle w:val="Heading3"/>
      </w:pPr>
      <w:r>
        <w:t xml:space="preserve">4.2 Real Estate and Construction</w:t>
      </w:r>
    </w:p>
    <w:p>
      <w:pPr>
        <w:pStyle w:val="FirstParagraph"/>
      </w:pPr>
      <w:r>
        <w:t xml:space="preserve">The property boom in Yangon has attracted significant foreign investment. Sales Executives in real estate face the challenge of educating buyers who may be unfamiliar with modern mortgage systems or long-term property rights. They must act as consultants, guiding clients through the legal intricacies of buying land or apartments in high-rise developments along the Strand Road or Dagon sectors.</w:t>
      </w:r>
    </w:p>
    <w:bookmarkEnd w:id="28"/>
    <w:bookmarkStart w:id="29" w:name="technology-and-telecommunications"/>
    <w:p>
      <w:pPr>
        <w:pStyle w:val="Heading3"/>
      </w:pPr>
      <w:r>
        <w:t xml:space="preserve">4.3 Technology and Telecommunications</w:t>
      </w:r>
    </w:p>
    <w:p>
      <w:pPr>
        <w:pStyle w:val="FirstParagraph"/>
      </w:pPr>
      <w:r>
        <w:t xml:space="preserve">With intense competition among telecom providers, Sales Executives are under pressure to upsell data packages and digital services. Success here depends on simplifying complex technical jargon into benefits that resonate with everyday Myanmar life, such as improved connectivity for online banking or education.</w:t>
      </w:r>
    </w:p>
    <w:bookmarkEnd w:id="29"/>
    <w:bookmarkEnd w:id="30"/>
    <w:bookmarkStart w:id="31" w:name="strategies-for-success"/>
    <w:p>
      <w:pPr>
        <w:pStyle w:val="Heading2"/>
      </w:pPr>
      <w:r>
        <w:t xml:space="preserve">5. Strategies for Success</w:t>
      </w:r>
    </w:p>
    <w:p>
      <w:pPr>
        <w:pStyle w:val="FirstParagraph"/>
      </w:pPr>
      <w:r>
        <w:t xml:space="preserve">To thrive in Myanmar Yangon, Sales Executives should adopt the following strategies:</w:t>
      </w:r>
    </w:p>
    <w:p>
      <w:pPr>
        <w:numPr>
          <w:ilvl w:val="0"/>
          <w:numId w:val="1001"/>
        </w:numPr>
        <w:pStyle w:val="Compact"/>
      </w:pPr>
      <w:r>
        <w:rPr>
          <w:bCs/>
          <w:b/>
        </w:rPr>
        <w:t xml:space="preserve">Humble Leadership:</w:t>
      </w:r>
      <w:r>
        <w:t xml:space="preserve"> </w:t>
      </w:r>
      <w:r>
        <w:t xml:space="preserve">Approach potential clients with humility and respect. Listening is more important than speaking.</w:t>
      </w:r>
    </w:p>
    <w:p>
      <w:pPr>
        <w:numPr>
          <w:ilvl w:val="0"/>
          <w:numId w:val="1001"/>
        </w:numPr>
        <w:pStyle w:val="Compact"/>
      </w:pPr>
      <w:r>
        <w:rPr>
          <w:bCs/>
          <w:b/>
        </w:rPr>
        <w:t xml:space="preserve">Patient Relationship Building:</w:t>
      </w:r>
      <w:r>
        <w:t xml:space="preserve"> </w:t>
      </w:r>
      <w:r>
        <w:t xml:space="preserve">Invest time in non-business interactions, such as sharing meals or discussing local events, before diving into negotiations.</w:t>
      </w:r>
    </w:p>
    <w:p>
      <w:pPr>
        <w:numPr>
          <w:ilvl w:val="0"/>
          <w:numId w:val="1001"/>
        </w:numPr>
        <w:pStyle w:val="Compact"/>
      </w:pPr>
      <w:r>
        <w:rPr>
          <w:bCs/>
          <w:b/>
        </w:rPr>
        <w:t xml:space="preserve">Agile Digital Integration:</w:t>
      </w:r>
      <w:r>
        <w:t xml:space="preserve"> </w:t>
      </w:r>
      <w:r>
        <w:t xml:space="preserve">Utilize mobile-first tools for CRM and sales tracking to adapt to the rapid pace of change.</w:t>
      </w:r>
    </w:p>
    <w:p>
      <w:pPr>
        <w:numPr>
          <w:ilvl w:val="0"/>
          <w:numId w:val="1001"/>
        </w:numPr>
        <w:pStyle w:val="Compact"/>
      </w:pPr>
      <w:r>
        <w:rPr>
          <w:bCs/>
          <w:b/>
        </w:rPr>
        <w:t xml:space="preserve">Local Partnerships:</w:t>
      </w:r>
      <w:r>
        <w:t xml:space="preserve"> </w:t>
      </w:r>
      <w:r>
        <w:t xml:space="preserve">Collaborate with local distributors or agents who have established networks in Myanmar Yangon. This leverages their existing trust while adding global brand value.</w:t>
      </w:r>
    </w:p>
    <w:bookmarkEnd w:id="31"/>
    <w:bookmarkStart w:id="32" w:name="conclusion"/>
    <w:p>
      <w:pPr>
        <w:pStyle w:val="Heading2"/>
      </w:pPr>
      <w:r>
        <w:t xml:space="preserve">6. Conclusion</w:t>
      </w:r>
    </w:p>
    <w:p>
      <w:pPr>
        <w:pStyle w:val="FirstParagraph"/>
      </w:pPr>
      <w:r>
        <w:t xml:space="preserve">The role of the Sales Executive in Myanmar Yangon is far more complex and nuanced than in many other markets worldwide. It requires a delicate balance of modern digital acumen and deep-rooted cultural respect. As Yangon continues to integrate into the global economy, the demand for Sales Executives who can navigate this duality will only increase.</w:t>
      </w:r>
    </w:p>
    <w:p>
      <w:pPr>
        <w:pStyle w:val="BodyText"/>
      </w:pPr>
      <w:r>
        <w:t xml:space="preserve">For international companies entering Myanmar Yangon, investing in comprehensive training programs that focus on cultural intelligence is not optional—it is a strategic necessity. For local professionals, upskilling in digital sales tools and international business practices offers significant career advancement opportunities. Ultimately, the Sales Executive who succeeds in this vibrant city will be one who respects the past while confidently embracing the future.</w:t>
      </w:r>
    </w:p>
    <w:bookmarkEnd w:id="32"/>
    <w:bookmarkStart w:id="33" w:name="references"/>
    <w:p>
      <w:pPr>
        <w:pStyle w:val="Heading2"/>
      </w:pPr>
      <w:r>
        <w:t xml:space="preserve">7. References</w:t>
      </w:r>
    </w:p>
    <w:p>
      <w:pPr>
        <w:pStyle w:val="FirstParagraph"/>
      </w:pPr>
      <w:r>
        <w:rPr>
          <w:iCs/>
          <w:i/>
        </w:rPr>
        <w:t xml:space="preserve">[Note: In a formal conference submission, this section would include citations from economic reports on Myanmar by entities such as the World Bank, UNDP, and local market research firms. For the purpose of this document format, we acknowledge the general sources of information regarding regional trade dynamics.]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Sales Executive in Myanmar Yangon: A Conference Paper</dc:title>
  <dc:creator/>
  <dc:language>en</dc:language>
  <cp:keywords/>
  <dcterms:created xsi:type="dcterms:W3CDTF">2026-07-29T17:35:16Z</dcterms:created>
  <dcterms:modified xsi:type="dcterms:W3CDTF">2026-07-29T17:35:16Z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