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Nigeria</w:t>
      </w:r>
      <w:r>
        <w:t xml:space="preserve"> </w:t>
      </w:r>
      <w:r>
        <w:t xml:space="preserve">Abuja</w:t>
      </w:r>
    </w:p>
    <w:bookmarkStart w:id="28" w:name="Xfab47b91c8fb5b0fa04d069b12163329893c34d"/>
    <w:p>
      <w:pPr>
        <w:pStyle w:val="Heading1"/>
      </w:pPr>
      <w:r>
        <w:t xml:space="preserve">The Strategic Evolution of the Sales Executive in Nigeria Abuja</w:t>
      </w:r>
    </w:p>
    <w:p>
      <w:pPr>
        <w:pStyle w:val="FirstParagraph"/>
      </w:pPr>
      <w:r>
        <w:t xml:space="preserve">Presented at the Annual West African Business Leadership Conference</w:t>
      </w:r>
      <w:r>
        <w:br/>
      </w:r>
      <w:r>
        <w:rPr>
          <w:iCs/>
          <w:i/>
        </w:rPr>
        <w:t xml:space="preserve">Date: October 2023 | Location: Abuja, Federal Capital Territory, Nigeria</w:t>
      </w:r>
    </w:p>
    <w:bookmarkStart w:id="20" w:name="abstract"/>
    <w:p>
      <w:pPr>
        <w:pStyle w:val="Heading3"/>
      </w:pPr>
      <w:r>
        <w:t xml:space="preserve">Abstract</w:t>
      </w:r>
    </w:p>
    <w:p>
      <w:pPr>
        <w:pStyle w:val="FirstParagraph"/>
      </w:pPr>
      <w:r>
        <w:t xml:space="preserve">The commercial landscape of Nigeria is undergoing a profound transformation, driven by digital adoption, infrastructural development, and a growing middle class. At the heart of this change lies the role of the</w:t>
      </w:r>
      <w:r>
        <w:t xml:space="preserve"> </w:t>
      </w:r>
      <w:r>
        <w:rPr>
          <w:bCs/>
          <w:b/>
        </w:rPr>
        <w:t xml:space="preserve">Sales Executive</w:t>
      </w:r>
      <w:r>
        <w:t xml:space="preserve">. This paper explores how the definition, responsibilities, and strategic importance of the Sales Executive have evolved specifically within</w:t>
      </w:r>
      <w:r>
        <w:t xml:space="preserve"> </w:t>
      </w:r>
      <w:r>
        <w:rPr>
          <w:bCs/>
          <w:b/>
        </w:rPr>
        <w:t xml:space="preserve">Nigeria Abuja</w:t>
      </w:r>
      <w:r>
        <w:t xml:space="preserve">, Nigeria's political and administrative capital. By analyzing local market dynamics, cultural nuances, and technological integration, we argue that modern Sales Executives in</w:t>
      </w:r>
      <w:r>
        <w:t xml:space="preserve"> </w:t>
      </w:r>
      <w:r>
        <w:rPr>
          <w:bCs/>
          <w:b/>
        </w:rPr>
        <w:t xml:space="preserve">Nigeria Abuja</w:t>
      </w:r>
      <w:r>
        <w:t xml:space="preserve"> </w:t>
      </w:r>
      <w:r>
        <w:t xml:space="preserve">must transition from transactional sellers to strategic relationship managers. This document serves as a comprehensive guide for organizations seeking to optimize their sales forces in the FCT region.</w:t>
      </w:r>
    </w:p>
    <w:bookmarkEnd w:id="20"/>
    <w:bookmarkStart w:id="21" w:name="Xdc56a27006ffa28bff94b5ce32e06a9789c7448"/>
    <w:p>
      <w:pPr>
        <w:pStyle w:val="Heading2"/>
      </w:pPr>
      <w:r>
        <w:t xml:space="preserve">1. Introduction: The Changing Landscape of Abuja</w:t>
      </w:r>
    </w:p>
    <w:p>
      <w:pPr>
        <w:pStyle w:val="FirstParagraph"/>
      </w:pPr>
      <w:r>
        <w:t xml:space="preserve">Abuja, planned as a modern capital city, presents a unique environment for business operations distinct from the commercial hub of Lagos. It is characterized by its wide avenues, high concentration of government institutions, multinational corporations (MNCs), and embassies. For any organization operating in this region, the effectiveness of their market penetration hinges on the capabilities of their</w:t>
      </w:r>
      <w:r>
        <w:t xml:space="preserve"> </w:t>
      </w:r>
      <w:r>
        <w:rPr>
          <w:bCs/>
          <w:b/>
        </w:rPr>
        <w:t xml:space="preserve">Sales Executive</w:t>
      </w:r>
      <w:r>
        <w:t xml:space="preserve">. Traditionally, a Sales Executive was viewed merely as an intermediary who moved products from company to customer. However, in the current economic climate of</w:t>
      </w:r>
      <w:r>
        <w:t xml:space="preserve"> </w:t>
      </w:r>
      <w:r>
        <w:rPr>
          <w:bCs/>
          <w:b/>
        </w:rPr>
        <w:t xml:space="preserve">Nigeria Abuja</w:t>
      </w:r>
      <w:r>
        <w:t xml:space="preserve">, this view is obsolete.</w:t>
      </w:r>
    </w:p>
    <w:p>
      <w:pPr>
        <w:pStyle w:val="BodyText"/>
      </w:pPr>
      <w:r>
        <w:t xml:space="preserve">The role has expanded significantly due to increased competition and heightened consumer sophistication. In</w:t>
      </w:r>
      <w:r>
        <w:t xml:space="preserve"> </w:t>
      </w:r>
      <w:r>
        <w:rPr>
          <w:bCs/>
          <w:b/>
        </w:rPr>
        <w:t xml:space="preserve">Nigeria Abuja</w:t>
      </w:r>
      <w:r>
        <w:t xml:space="preserve">, clients are not just buying products; they are buying trust, reliability, and after-sales support. Consequently, the</w:t>
      </w:r>
      <w:r>
        <w:t xml:space="preserve"> </w:t>
      </w:r>
      <w:r>
        <w:rPr>
          <w:bCs/>
          <w:b/>
        </w:rPr>
        <w:t xml:space="preserve">Sales Executive</w:t>
      </w:r>
      <w:r>
        <w:t xml:space="preserve"> </w:t>
      </w:r>
      <w:r>
        <w:t xml:space="preserve">must possess a multidisciplinary skill set that includes data analytics, emotional intelligence, cultural competence, and technical product knowledge. This paper aims to dissect these evolving requirements and provide a framework for understanding the modern Sales Executive in this specific geographic context.</w:t>
      </w:r>
    </w:p>
    <w:bookmarkEnd w:id="21"/>
    <w:bookmarkStart w:id="22" w:name="Xf70b9178dc1f58a9bf24696004f78b5e754d722"/>
    <w:p>
      <w:pPr>
        <w:pStyle w:val="Heading2"/>
      </w:pPr>
      <w:r>
        <w:t xml:space="preserve">2. The Nigerian Context: Cultural Nuances and Trust-Based Selling</w:t>
      </w:r>
    </w:p>
    <w:p>
      <w:pPr>
        <w:pStyle w:val="FirstParagraph"/>
      </w:pPr>
      <w:r>
        <w:t xml:space="preserve">To understand the role of the Sales Executive in</w:t>
      </w:r>
      <w:r>
        <w:t xml:space="preserve"> </w:t>
      </w:r>
      <w:r>
        <w:rPr>
          <w:bCs/>
          <w:b/>
        </w:rPr>
        <w:t xml:space="preserve">Nigeria Abuja</w:t>
      </w:r>
      <w:r>
        <w:t xml:space="preserve">, one must first appreciate the socio-cultural fabric of Nigeria. Business in Nigeria is heavily relational. The concept of "who you know" often precedes "what you know." For a Sales Executive, this means that networking and relationship-building are not optional soft skills; they are core competencies. In</w:t>
      </w:r>
      <w:r>
        <w:t xml:space="preserve"> </w:t>
      </w:r>
      <w:r>
        <w:rPr>
          <w:bCs/>
          <w:b/>
        </w:rPr>
        <w:t xml:space="preserve">Nigeria Abuja</w:t>
      </w:r>
      <w:r>
        <w:t xml:space="preserve">, where the population is a melting pot of ethnic groups from across the nation, cultural sensitivity is paramount.</w:t>
      </w:r>
    </w:p>
    <w:p>
      <w:pPr>
        <w:pStyle w:val="BodyText"/>
      </w:pPr>
      <w:r>
        <w:t xml:space="preserve">A successful Sales Executive in this region must navigate these diverse cultural landscapes with grace. This involves understanding local greetings, respecting hierarchical structures common in Nigerian corporate culture, and recognizing the importance of face-to-face interactions. While digital communication tools have become prevalent, particularly post-2020, the Nigerian client base still places immense value on personal rapport. A Sales Executive who relies solely on email or cold-calling without establishing a personal connection will likely find their conversion rates stagnating compared to those who invest time in building genuine relationships within the</w:t>
      </w:r>
      <w:r>
        <w:t xml:space="preserve"> </w:t>
      </w:r>
      <w:r>
        <w:rPr>
          <w:bCs/>
          <w:b/>
        </w:rPr>
        <w:t xml:space="preserve">Nigeria Abuja</w:t>
      </w:r>
      <w:r>
        <w:t xml:space="preserve"> </w:t>
      </w:r>
      <w:r>
        <w:t xml:space="preserve">business community.</w:t>
      </w:r>
    </w:p>
    <w:bookmarkEnd w:id="22"/>
    <w:bookmarkStart w:id="23" w:name="Xe5f3a368bb031bc6afdf5c30bffa9509b77cca9"/>
    <w:p>
      <w:pPr>
        <w:pStyle w:val="Heading2"/>
      </w:pPr>
      <w:r>
        <w:t xml:space="preserve">3. The Impact of Technology on Sales Execution</w:t>
      </w:r>
    </w:p>
    <w:p>
      <w:pPr>
        <w:pStyle w:val="FirstParagraph"/>
      </w:pPr>
      <w:r>
        <w:t xml:space="preserve">The integration of technology has revolutionized how a Sales Executive operates in</w:t>
      </w:r>
      <w:r>
        <w:t xml:space="preserve"> </w:t>
      </w:r>
      <w:r>
        <w:rPr>
          <w:bCs/>
          <w:b/>
        </w:rPr>
        <w:t xml:space="preserve">Nigeria Abuja</w:t>
      </w:r>
      <w:r>
        <w:t xml:space="preserve">. With the widespread adoption of smartphones and high-speed internet in the FCT, sales processes have become more data-driven. Modern Sales Executives utilize Customer Relationship Management (CRM) systems not just to track leads, but to analyze consumer behavior patterns specific to</w:t>
      </w:r>
      <w:r>
        <w:t xml:space="preserve"> </w:t>
      </w:r>
      <w:r>
        <w:rPr>
          <w:bCs/>
          <w:b/>
        </w:rPr>
        <w:t xml:space="preserve">Nigeria Abuja</w:t>
      </w:r>
      <w:r>
        <w:t xml:space="preserve"> </w:t>
      </w:r>
      <w:r>
        <w:t xml:space="preserve">demographics.</w:t>
      </w:r>
    </w:p>
    <w:p>
      <w:pPr>
        <w:pStyle w:val="BodyText"/>
      </w:pPr>
      <w:r>
        <w:t xml:space="preserve">Furthermore, social media platforms like LinkedIn, Twitter (X), and Instagram have become powerful tools for lead generation. A proactive Sales Executive in</w:t>
      </w:r>
      <w:r>
        <w:t xml:space="preserve"> </w:t>
      </w:r>
      <w:r>
        <w:rPr>
          <w:bCs/>
          <w:b/>
        </w:rPr>
        <w:t xml:space="preserve">Nigeria Abuja</w:t>
      </w:r>
      <w:r>
        <w:t xml:space="preserve"> </w:t>
      </w:r>
      <w:r>
        <w:t xml:space="preserve">must be adept at social selling—identifying potential clients through digital footprints and engaging them with value-added content rather than intrusive pitches. This digital transformation requires continuous upskilling. The modern Sales Executive is expected to be fluent in digital tools, capable of conducting virtual presentations, and proficient in managing online customer experiences alongside offline interactions.</w:t>
      </w:r>
    </w:p>
    <w:bookmarkEnd w:id="23"/>
    <w:bookmarkStart w:id="24" w:name="X9862960a85cbe4773c7e1a1d7bb1c632d251fef"/>
    <w:p>
      <w:pPr>
        <w:pStyle w:val="Heading2"/>
      </w:pPr>
      <w:r>
        <w:t xml:space="preserve">4. Challenges Facing Sales Executives in Nigeria Abuja</w:t>
      </w:r>
    </w:p>
    <w:p>
      <w:pPr>
        <w:pStyle w:val="FirstParagraph"/>
      </w:pPr>
      <w:r>
        <w:t xml:space="preserve">Despite the opportunities, Sales Executives in</w:t>
      </w:r>
      <w:r>
        <w:t xml:space="preserve"> </w:t>
      </w:r>
      <w:r>
        <w:rPr>
          <w:bCs/>
          <w:b/>
        </w:rPr>
        <w:t xml:space="preserve">Nigeria Abuja</w:t>
      </w:r>
      <w:r>
        <w:t xml:space="preserve"> </w:t>
      </w:r>
      <w:r>
        <w:t xml:space="preserve">face unique challenges. Economic volatility, including inflation and currency fluctuation, affects purchasing power and budget approvals for clients. A Sales Executive must be agile enough to adjust their value propositions in real-time to address these economic concerns. This might involve offering flexible payment terms or highlighting the long-term cost savings of a product rather than just its upfront price.</w:t>
      </w:r>
    </w:p>
    <w:p>
      <w:pPr>
        <w:pStyle w:val="BodyText"/>
      </w:pPr>
      <w:r>
        <w:t xml:space="preserve">Additionally, infrastructure challenges, such as power supply inconsistencies and traffic congestion in certain parts of Abuja, can impact logistics and client meeting schedules. A resilient Sales Executive must plan meticulously to overcome these hurdles. This might involve scheduling meetings in areas with better accessibility or ensuring that digital backups are available for presentations in case of power outages. The ability to maintain professionalism and service quality despite these external pressures is a hallmark of an exceptional Sales Executive in</w:t>
      </w:r>
      <w:r>
        <w:t xml:space="preserve"> </w:t>
      </w:r>
      <w:r>
        <w:rPr>
          <w:bCs/>
          <w:b/>
        </w:rPr>
        <w:t xml:space="preserve">Nigeria Abuja</w:t>
      </w:r>
      <w:r>
        <w:t xml:space="preserve">.</w:t>
      </w:r>
    </w:p>
    <w:bookmarkEnd w:id="24"/>
    <w:bookmarkStart w:id="25" w:name="X1d4be0e77145420856f0c4e22c0205c8873a407"/>
    <w:p>
      <w:pPr>
        <w:pStyle w:val="Heading2"/>
      </w:pPr>
      <w:r>
        <w:t xml:space="preserve">5. Strategic Recommendations for Organizations</w:t>
      </w:r>
    </w:p>
    <w:p>
      <w:pPr>
        <w:pStyle w:val="FirstParagraph"/>
      </w:pPr>
      <w:r>
        <w:t xml:space="preserve">Based on the analysis, several recommendations are proposed for organizations deploying Sales Executives in</w:t>
      </w:r>
      <w:r>
        <w:t xml:space="preserve"> </w:t>
      </w:r>
      <w:r>
        <w:rPr>
          <w:bCs/>
          <w:b/>
        </w:rPr>
        <w:t xml:space="preserve">Nigeria Abuja</w:t>
      </w:r>
      <w:r>
        <w:t xml:space="preserve">:</w:t>
      </w:r>
    </w:p>
    <w:p>
      <w:pPr>
        <w:numPr>
          <w:ilvl w:val="0"/>
          <w:numId w:val="1001"/>
        </w:numPr>
        <w:pStyle w:val="Compact"/>
      </w:pPr>
      <w:r>
        <w:rPr>
          <w:bCs/>
          <w:b/>
        </w:rPr>
        <w:t xml:space="preserve">Invest in Continuous Training:</w:t>
      </w:r>
      <w:r>
        <w:t xml:space="preserve"> </w:t>
      </w:r>
      <w:r>
        <w:t xml:space="preserve">Organizations must provide ongoing training not just on product knowledge, but on negotiation skills, cultural intelligence, and digital sales tools.</w:t>
      </w:r>
    </w:p>
    <w:p>
      <w:pPr>
        <w:numPr>
          <w:ilvl w:val="0"/>
          <w:numId w:val="1001"/>
        </w:numPr>
        <w:pStyle w:val="Compact"/>
      </w:pPr>
      <w:r>
        <w:rPr>
          <w:bCs/>
          <w:b/>
        </w:rPr>
        <w:t xml:space="preserve">Hire for Adaptability:</w:t>
      </w:r>
      <w:r>
        <w:t xml:space="preserve"> </w:t>
      </w:r>
      <w:r>
        <w:t xml:space="preserve">When recruiting a Sales Executive for</w:t>
      </w:r>
      <w:r>
        <w:t xml:space="preserve"> </w:t>
      </w:r>
      <w:r>
        <w:rPr>
          <w:bCs/>
          <w:b/>
        </w:rPr>
        <w:t xml:space="preserve">Nigeria Abuja</w:t>
      </w:r>
      <w:r>
        <w:t xml:space="preserve">, prioritize candidates who demonstrate resilience and adaptability over those with rigid traditional sales experiences.</w:t>
      </w:r>
    </w:p>
    <w:p>
      <w:pPr>
        <w:numPr>
          <w:ilvl w:val="0"/>
          <w:numId w:val="1001"/>
        </w:numPr>
        <w:pStyle w:val="Compact"/>
      </w:pPr>
      <w:r>
        <w:rPr>
          <w:bCs/>
          <w:b/>
        </w:rPr>
        <w:t xml:space="preserve">Leverage Local Insights:</w:t>
      </w:r>
      <w:r>
        <w:t xml:space="preserve"> </w:t>
      </w:r>
      <w:r>
        <w:t xml:space="preserve">Encourage Sales Executives to gather granular data about client preferences in different districts of Abuja, such as Maitama, Wuse, and Garki, to tailor approaches effectively.</w:t>
      </w:r>
    </w:p>
    <w:p>
      <w:pPr>
        <w:numPr>
          <w:ilvl w:val="0"/>
          <w:numId w:val="1001"/>
        </w:numPr>
        <w:pStyle w:val="Compact"/>
      </w:pPr>
      <w:r>
        <w:rPr>
          <w:bCs/>
          <w:b/>
        </w:rPr>
        <w:t xml:space="preserve">Foster Ethical Selling:</w:t>
      </w:r>
      <w:r>
        <w:t xml:space="preserve"> </w:t>
      </w:r>
      <w:r>
        <w:t xml:space="preserve">In a competitive market like</w:t>
      </w:r>
      <w:r>
        <w:t xml:space="preserve"> </w:t>
      </w:r>
      <w:r>
        <w:rPr>
          <w:bCs/>
          <w:b/>
        </w:rPr>
        <w:t xml:space="preserve">Nigeria Abuja</w:t>
      </w:r>
      <w:r>
        <w:t xml:space="preserve">, maintaining ethical standards is crucial for long-term brand reputation. Sales Executives should be empowered to say "no" to unethical practices.</w:t>
      </w:r>
    </w:p>
    <w:bookmarkEnd w:id="25"/>
    <w:bookmarkStart w:id="26" w:name="X021cdf4790b104b9fe81e8c1757ee9233615961"/>
    <w:p>
      <w:pPr>
        <w:pStyle w:val="Heading2"/>
      </w:pPr>
      <w:r>
        <w:t xml:space="preserve">6. Conclusion: The Future of Sales in the Capital</w:t>
      </w:r>
    </w:p>
    <w:p>
      <w:pPr>
        <w:pStyle w:val="FirstParagraph"/>
      </w:pPr>
      <w:r>
        <w:t xml:space="preserve">In conclusion, the role of the Sales Executive in</w:t>
      </w:r>
      <w:r>
        <w:t xml:space="preserve"> </w:t>
      </w:r>
      <w:r>
        <w:rPr>
          <w:bCs/>
          <w:b/>
        </w:rPr>
        <w:t xml:space="preserve">Nigeria Abuja</w:t>
      </w:r>
      <w:r>
        <w:t xml:space="preserve"> </w:t>
      </w:r>
      <w:r>
        <w:t xml:space="preserve">is at a critical juncture. It has evolved from a simple transactional role to a complex strategic function that requires deep cultural understanding, technological proficiency, and economic agility. Organizations that recognize this evolution and invest in developing high-performing Sales Executives will gain a significant competitive advantage in the Nigerian market. As</w:t>
      </w:r>
      <w:r>
        <w:t xml:space="preserve"> </w:t>
      </w:r>
      <w:r>
        <w:rPr>
          <w:bCs/>
          <w:b/>
        </w:rPr>
        <w:t xml:space="preserve">Nigeria Abuja</w:t>
      </w:r>
      <w:r>
        <w:t xml:space="preserve"> </w:t>
      </w:r>
      <w:r>
        <w:t xml:space="preserve">continues to grow as an economic hub, the demand for sophisticated sales strategies will only increase. The future belongs to Sales Executives who can bridge the gap between traditional relationship-building and modern digital efficiency, delivering value that resonates with the unique needs of clients in this dynamic capital city.</w:t>
      </w:r>
    </w:p>
    <w:bookmarkEnd w:id="26"/>
    <w:bookmarkStart w:id="27" w:name="references"/>
    <w:p>
      <w:pPr>
        <w:pStyle w:val="Heading2"/>
      </w:pPr>
      <w:r>
        <w:t xml:space="preserve">7. References</w:t>
      </w:r>
    </w:p>
    <w:p>
      <w:pPr>
        <w:numPr>
          <w:ilvl w:val="0"/>
          <w:numId w:val="1002"/>
        </w:numPr>
        <w:pStyle w:val="Compact"/>
      </w:pPr>
      <w:r>
        <w:t xml:space="preserve">Nigerian National Bureau of Statistics (NBS). (2023). *Annual Report on Business Confidence in the FCT*.</w:t>
      </w:r>
    </w:p>
    <w:p>
      <w:pPr>
        <w:numPr>
          <w:ilvl w:val="0"/>
          <w:numId w:val="1002"/>
        </w:numPr>
        <w:pStyle w:val="Compact"/>
      </w:pPr>
      <w:r>
        <w:t xml:space="preserve">Adebayo, J. &amp; Okafor, M. (2022). *Digital Transformation in West African Sales Forces*. Journal of African Business Studies.</w:t>
      </w:r>
    </w:p>
    <w:p>
      <w:pPr>
        <w:numPr>
          <w:ilvl w:val="0"/>
          <w:numId w:val="1002"/>
        </w:numPr>
        <w:pStyle w:val="Compact"/>
      </w:pPr>
      <w:r>
        <w:t xml:space="preserve">Federal Capital Territory Administration (FCTA). (2023). *Regulatory Guidelines for Commercial Activities in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Nigeria Abuja</dc:title>
  <dc:creator/>
  <dc:language>en</dc:language>
  <cp:keywords/>
  <dcterms:created xsi:type="dcterms:W3CDTF">2026-07-29T16:08:01Z</dcterms:created>
  <dcterms:modified xsi:type="dcterms:W3CDTF">2026-07-29T16:08:01Z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