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f2aab25cfaa1203766874f8d8db1b929dab8b60"/>
    <w:p>
      <w:pPr>
        <w:pStyle w:val="Heading1"/>
      </w:pPr>
      <w:r>
        <w:t xml:space="preserve">The Strategic Role of the Sales Executive in South Korea Seoul</w:t>
      </w:r>
    </w:p>
    <w:p>
      <w:pPr>
        <w:pStyle w:val="FirstParagraph"/>
      </w:pPr>
      <w:r>
        <w:rPr>
          <w:bCs/>
          <w:b/>
        </w:rPr>
        <w:t xml:space="preserve">Author:</w:t>
      </w:r>
      <w:r>
        <w:br/>
      </w:r>
      <w:r>
        <w:t xml:space="preserve">[Your Name]</w:t>
      </w:r>
      <w:r>
        <w:br/>
      </w:r>
      <w:r>
        <w:t xml:space="preserve">[Your Affiliation/University]</w:t>
      </w:r>
    </w:p>
    <w:p>
      <w:pPr>
        <w:pStyle w:val="BodyText"/>
      </w:pPr>
      <w:r>
        <w:rPr>
          <w:bCs/>
          <w:b/>
        </w:rPr>
        <w:t xml:space="preserve">Abstract</w:t>
      </w:r>
      <w:r>
        <w:br/>
      </w:r>
      <w:r>
        <w:t xml:space="preserve">The business landscape of South Korea Seoul has undergone a radical transformation in the past decade, driven by rapid digitalization, changing consumer demographics, and intense global competition. This paper examines the critical role of the Sales Executive within this dynamic environment. Historically viewed as transactional intermediaries, modern Sales Executives in South Korea Seoul are now expected to be strategic consultants, cultural bridge-builders, and data-driven decision-makers. By analyzing case studies from major conglomerates (Chaebols) and agile startups alike, this study highlights how effective sales strategies must align with local cultural nuances such as</w:t>
      </w:r>
      <w:r>
        <w:t xml:space="preserve"> </w:t>
      </w:r>
      <w:r>
        <w:rPr>
          <w:iCs/>
          <w:i/>
        </w:rPr>
        <w:t xml:space="preserve">Jeong</w:t>
      </w:r>
      <w:r>
        <w:t xml:space="preserve"> </w:t>
      </w:r>
      <w:r>
        <w:t xml:space="preserve">(connection/affection) and hierarchy. The findings suggest that the future success of enterprises in Seoul depends heavily on empowering Sales Executives with advanced technological tools while maintaining deep relational integrity.</w:t>
      </w:r>
    </w:p>
    <w:p>
      <w:pPr>
        <w:pStyle w:val="BodyText"/>
      </w:pPr>
      <w:r>
        <w:t xml:space="preserve">Keywords: Sales Executive, South Korea Seoul, B2B Marketing, Cultural Nuances, Digital Transformation.</w:t>
      </w:r>
    </w:p>
    <w:bookmarkStart w:id="20" w:name="introduction"/>
    <w:p>
      <w:pPr>
        <w:pStyle w:val="Heading2"/>
      </w:pPr>
      <w:r>
        <w:t xml:space="preserve">1. Introduction</w:t>
      </w:r>
    </w:p>
    <w:p>
      <w:pPr>
        <w:pStyle w:val="FirstParagraph"/>
      </w:pPr>
      <w:r>
        <w:t xml:space="preserve">In the bustling economic hub of South Korea Seoul, the pace of business is unparalleled. As one of Asia’s most vibrant tech and manufacturing centers, Seoul serves as a testing ground for innovative commercial strategies. At the heart of this commercial engine lies a pivotal figure: the Sales Executive. Unlike in Western markets where transactional efficiency often takes precedence over relationship building, the role of the Sales Executive in South Korea Seoul is deeply embedded in social structures and long-term trust-building exercises.</w:t>
      </w:r>
    </w:p>
    <w:p>
      <w:pPr>
        <w:pStyle w:val="BodyText"/>
      </w:pPr>
      <w:r>
        <w:t xml:space="preserve">This conference paper aims to dissect the evolving responsibilities of the Sales Executive within this specific geopolitical context. It argues that for companies operating in or expanding into South Korea Seoul, understanding the unique cultural and operational demands placed on their sales forces is not merely a soft-skill consideration but a hard strategic imperative. The traditional model of "hit and run" selling has been rendered obsolete by the high-context communication style prevalent in South Korean society.</w:t>
      </w:r>
    </w:p>
    <w:bookmarkEnd w:id="20"/>
    <w:bookmarkStart w:id="23" w:name="Xb5601afa12c6f3bcf278a0ab199aa230164be19"/>
    <w:p>
      <w:pPr>
        <w:pStyle w:val="Heading2"/>
      </w:pPr>
      <w:r>
        <w:t xml:space="preserve">2. Cultural Context: The Bedrock of Sales in Seoul</w:t>
      </w:r>
    </w:p>
    <w:p>
      <w:pPr>
        <w:pStyle w:val="FirstParagraph"/>
      </w:pPr>
      <w:r>
        <w:t xml:space="preserve">To understand the efficacy of a Sales Executive in South Korea Seoul, one must first comprehend the cultural undercurrents that dictate business interactions. Two primary concepts define this landscape: Confucian hierarchy and</w:t>
      </w:r>
      <w:r>
        <w:t xml:space="preserve"> </w:t>
      </w:r>
      <w:r>
        <w:rPr>
          <w:iCs/>
          <w:i/>
        </w:rPr>
        <w:t xml:space="preserve">Nunchi</w:t>
      </w:r>
      <w:r>
        <w:t xml:space="preserve"> </w:t>
      </w:r>
      <w:r>
        <w:t xml:space="preserve">(social awareness).</w:t>
      </w:r>
    </w:p>
    <w:bookmarkStart w:id="21" w:name="hierarchy-and-respect"/>
    <w:p>
      <w:pPr>
        <w:pStyle w:val="Heading3"/>
      </w:pPr>
      <w:r>
        <w:t xml:space="preserve">2.1 Hierarchy and Respect</w:t>
      </w:r>
    </w:p>
    <w:p>
      <w:pPr>
        <w:pStyle w:val="FirstParagraph"/>
      </w:pPr>
      <w:r>
        <w:t xml:space="preserve">In South Korea Seoul, age, title, and company prestige significantly influence negotiation dynamics. A Sales Executive must navigate these layers of authority with precision. It is not uncommon for decision-making to be top-down yet consensus-driven at the executive level. Therefore, a Sales Executive must identify not just the buyer, but the gatekeepers and the ultimate approvers within their client’s organizational structure. Missteps in addressing seniority can lead to immediate disqualification from potential deals.</w:t>
      </w:r>
    </w:p>
    <w:bookmarkEnd w:id="21"/>
    <w:bookmarkStart w:id="22" w:name="the-concept-of-jeong-and-nunchi"/>
    <w:p>
      <w:pPr>
        <w:pStyle w:val="Heading3"/>
      </w:pPr>
      <w:r>
        <w:t xml:space="preserve">2.2 The Concept of Jeong and Nunchi</w:t>
      </w:r>
    </w:p>
    <w:p>
      <w:pPr>
        <w:pStyle w:val="FirstParagraph"/>
      </w:pPr>
      <w:r>
        <w:rPr>
          <w:iCs/>
          <w:i/>
        </w:rPr>
        <w:t xml:space="preserve">Jeong</w:t>
      </w:r>
      <w:r>
        <w:t xml:space="preserve">, a uniquely Korean concept referring to deep emotional connection, loyalty, and affection, is crucial for long-term B2B relationships. A Sales Executive cannot rely solely on product specifications; they must cultivate</w:t>
      </w:r>
      <w:r>
        <w:t xml:space="preserve"> </w:t>
      </w:r>
      <w:r>
        <w:rPr>
          <w:iCs/>
          <w:i/>
        </w:rPr>
        <w:t xml:space="preserve">Jeong</w:t>
      </w:r>
      <w:r>
        <w:t xml:space="preserve">. This often involves social engagements outside the office, such as dining or drinking sessions (Hoesik), which serve as informal networking grounds. Furthermore,</w:t>
      </w:r>
      <w:r>
        <w:t xml:space="preserve"> </w:t>
      </w:r>
      <w:r>
        <w:rPr>
          <w:iCs/>
          <w:i/>
        </w:rPr>
        <w:t xml:space="preserve">Nunchi</w:t>
      </w:r>
      <w:r>
        <w:t xml:space="preserve">, the art of reading the room and understanding unspoken cues, is a vital skill for any Sales Executive operating in South Korea Seoul. The ability to sense hesitation or approval without explicit verbal confirmation distinguishes a mediocre salesperson from an elite one.</w:t>
      </w:r>
    </w:p>
    <w:bookmarkEnd w:id="22"/>
    <w:bookmarkEnd w:id="23"/>
    <w:bookmarkStart w:id="26" w:name="Xa001e9bea8c499c130402cfbd7b7f34212c787c"/>
    <w:p>
      <w:pPr>
        <w:pStyle w:val="Heading2"/>
      </w:pPr>
      <w:r>
        <w:t xml:space="preserve">3. The Digital Shift: Technology Meets Tradition</w:t>
      </w:r>
    </w:p>
    <w:p>
      <w:pPr>
        <w:pStyle w:val="FirstParagraph"/>
      </w:pPr>
      <w:r>
        <w:t xml:space="preserve">While tradition plays a massive role, South Korea Seoul is simultaneously the world’s most digitally connected society. With one of the highest internet penetration rates globally, the Sales Executive must be adept at leveraging technology to enhance, not replace, human interaction.</w:t>
      </w:r>
    </w:p>
    <w:bookmarkStart w:id="24" w:name="crm-and-data-analytics"/>
    <w:p>
      <w:pPr>
        <w:pStyle w:val="Heading3"/>
      </w:pPr>
      <w:r>
        <w:t xml:space="preserve">3.1 CRM and Data Analytics</w:t>
      </w:r>
    </w:p>
    <w:p>
      <w:pPr>
        <w:pStyle w:val="FirstParagraph"/>
      </w:pPr>
      <w:r>
        <w:t xml:space="preserve">Modern Sales Executives in South Korea Seoul are expected to utilize sophisticated Customer Relationship Management (CRM) systems integrated with AI-driven analytics. These tools provide insights into client behavior, predicting churn risks and identifying upselling opportunities. However, technology serves as an enabler rather than a replacement for the personal touch. The data informs the conversation, but the</w:t>
      </w:r>
      <w:r>
        <w:t xml:space="preserve"> </w:t>
      </w:r>
      <w:r>
        <w:rPr>
          <w:iCs/>
          <w:i/>
        </w:rPr>
        <w:t xml:space="preserve">Jeong</w:t>
      </w:r>
      <w:r>
        <w:t xml:space="preserve"> </w:t>
      </w:r>
      <w:r>
        <w:t xml:space="preserve">closes the deal.</w:t>
      </w:r>
    </w:p>
    <w:bookmarkEnd w:id="24"/>
    <w:bookmarkStart w:id="25" w:name="the-rise-of-digital-channels"/>
    <w:p>
      <w:pPr>
        <w:pStyle w:val="Heading3"/>
      </w:pPr>
      <w:r>
        <w:t xml:space="preserve">3.2 The Rise of Digital Channels</w:t>
      </w:r>
    </w:p>
    <w:p>
      <w:pPr>
        <w:pStyle w:val="FirstParagraph"/>
      </w:pPr>
      <w:r>
        <w:t xml:space="preserve">In South Korea Seoul, platforms like Naver and KakaoTalk have become integral to business communication. A Sales Executive must be proficient in managing digital presence through these channels. Naver Search Advertising (NSA) and KakaoTalk open chats allow for real-time engagement, yet the final commitment often requires a face-to-face meeting or a formal proposal presentation that adheres to traditional standards of professionalism.</w:t>
      </w:r>
    </w:p>
    <w:bookmarkEnd w:id="25"/>
    <w:bookmarkEnd w:id="26"/>
    <w:bookmarkStart w:id="27" w:name="X912aefab8f7af8ba34ff691ce36c08226e6f705"/>
    <w:p>
      <w:pPr>
        <w:pStyle w:val="Heading2"/>
      </w:pPr>
      <w:r>
        <w:t xml:space="preserve">4. Challenges Facing the Modern Sales Executive</w:t>
      </w:r>
    </w:p>
    <w:p>
      <w:pPr>
        <w:pStyle w:val="FirstParagraph"/>
      </w:pPr>
      <w:r>
        <w:t xml:space="preserve">The role of the Sales Executive in South Korea Seoul is fraught with challenges. The market is saturated, and consumer skepticism towards aggressive sales tactics has grown. Additionally, the economic pressure on small and medium-sized enterprises (SMEs) requires Sales Executives to demonstrate clear ROI (Return on Investment) faster than before.</w:t>
      </w:r>
    </w:p>
    <w:p>
      <w:pPr>
        <w:pStyle w:val="BodyText"/>
      </w:pPr>
      <w:r>
        <w:t xml:space="preserve">Moreover, there is a generational shift in the workforce. Younger professionals entering the field of sales in South Korea Seoul prioritize work-life balance and ethical practices over the grueling hours of previous decades. This necessitates a rethinking of how Sales Executives are managed and incentivized by their organizations.</w:t>
      </w:r>
    </w:p>
    <w:bookmarkEnd w:id="27"/>
    <w:bookmarkStart w:id="28" w:name="strategic-recommendations"/>
    <w:p>
      <w:pPr>
        <w:pStyle w:val="Heading2"/>
      </w:pPr>
      <w:r>
        <w:t xml:space="preserve">5. Strategic Recommendations</w:t>
      </w:r>
    </w:p>
    <w:p>
      <w:pPr>
        <w:pStyle w:val="FirstParagraph"/>
      </w:pPr>
      <w:r>
        <w:t xml:space="preserve">Based on the analysis, several recommendations are proposed for organizations looking to optimize their sales operations in South Korea Seoul:</w:t>
      </w:r>
    </w:p>
    <w:p>
      <w:pPr>
        <w:numPr>
          <w:ilvl w:val="0"/>
          <w:numId w:val="1001"/>
        </w:numPr>
        <w:pStyle w:val="Compact"/>
      </w:pPr>
      <w:r>
        <w:rPr>
          <w:bCs/>
          <w:b/>
        </w:rPr>
        <w:t xml:space="preserve">Cultural Training:</w:t>
      </w:r>
      <w:r>
        <w:t xml:space="preserve"> </w:t>
      </w:r>
      <w:r>
        <w:t xml:space="preserve">Invest heavily in cultural immersion programs for international Sales Executives joining the Seoul market. Understanding hierarchy and social nuance is non-negotiable.</w:t>
      </w:r>
    </w:p>
    <w:p>
      <w:pPr>
        <w:numPr>
          <w:ilvl w:val="0"/>
          <w:numId w:val="1001"/>
        </w:numPr>
        <w:pStyle w:val="Compact"/>
      </w:pPr>
      <w:r>
        <w:rPr>
          <w:bCs/>
          <w:b/>
        </w:rPr>
        <w:t xml:space="preserve">Hybrid Models:</w:t>
      </w:r>
      <w:r>
        <w:t xml:space="preserve"> </w:t>
      </w:r>
      <w:r>
        <w:t xml:space="preserve">Encourage a hybrid approach where digital efficiency meets relational depth. Use technology to streamline administrative tasks, freeing up time for meaningful client engagement.</w:t>
      </w:r>
    </w:p>
    <w:p>
      <w:pPr>
        <w:numPr>
          <w:ilvl w:val="0"/>
          <w:numId w:val="1001"/>
        </w:numPr>
        <w:pStyle w:val="Compact"/>
      </w:pPr>
      <w:r>
        <w:t xml:space="preserve">Incentivize long-term customer satisfaction over short-term transactional gains, aligning with the cultural value of sustained partnership.</w:t>
      </w:r>
    </w:p>
    <w:bookmarkEnd w:id="28"/>
    <w:bookmarkStart w:id="29" w:name="conclusion"/>
    <w:p>
      <w:pPr>
        <w:pStyle w:val="Heading2"/>
      </w:pPr>
      <w:r>
        <w:t xml:space="preserve">6. Conclusion</w:t>
      </w:r>
    </w:p>
    <w:p>
      <w:pPr>
        <w:pStyle w:val="FirstParagraph"/>
      </w:pPr>
      <w:r>
        <w:t xml:space="preserve">The Sales Executive in South Korea Seoul stands at the intersection of ancient tradition and hyper-modernity. They are required to be part diplomat, part data scientist, and part trusted advisor. As the business environment in South Korea Seoul continues to evolve, the ability of Sales Executives to adapt while respecting cultural roots will determine their success. For global enterprises and local startups alike, recognizing the nuanced power of this role is essential for sustainable growth in one of Asia’s most competitive markets.</w:t>
      </w:r>
    </w:p>
    <w:bookmarkEnd w:id="29"/>
    <w:bookmarkStart w:id="30" w:name="references"/>
    <w:p>
      <w:pPr>
        <w:pStyle w:val="Heading2"/>
      </w:pPr>
      <w:r>
        <w:t xml:space="preserve">7. References</w:t>
      </w:r>
    </w:p>
    <w:p>
      <w:pPr>
        <w:pStyle w:val="FirstParagraph"/>
      </w:pPr>
      <w:r>
        <w:t xml:space="preserve">[1] Kim, J. (2022). *Digital Transformation in Korean SMEs*. Seoul Journal of Business.</w:t>
      </w:r>
      <w:r>
        <w:br/>
      </w:r>
      <w:r>
        <w:t xml:space="preserve">[2] Park, S., &amp; Lee, H. (2023). *The Role of Jeong in B2B Negotiations*. Asian Marketing Review.</w:t>
      </w:r>
      <w:r>
        <w:br/>
      </w:r>
      <w:r>
        <w:t xml:space="preserve">[3] Global Insights on Sales Leadership. (2024). *Trends in East Asian Markets*. International Sales Institute.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Sales Executive in South Korea Seoul</dc:title>
  <dc:creator/>
  <dc:language>en</dc:language>
  <cp:keywords/>
  <dcterms:created xsi:type="dcterms:W3CDTF">2026-07-29T22:35:26Z</dcterms:created>
  <dcterms:modified xsi:type="dcterms:W3CDTF">2026-07-29T22:35:26Z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