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Landscape</w:t>
      </w:r>
      <w:r>
        <w:t xml:space="preserve"> </w:t>
      </w:r>
      <w:r>
        <w:t xml:space="preserve">of</w:t>
      </w:r>
      <w:r>
        <w:t xml:space="preserve"> </w:t>
      </w:r>
      <w:r>
        <w:t xml:space="preserve">Uganda</w:t>
      </w:r>
      <w:r>
        <w:t xml:space="preserve"> </w:t>
      </w:r>
      <w:r>
        <w:t xml:space="preserve">Kampala</w:t>
      </w:r>
    </w:p>
    <w:bookmarkStart w:id="31" w:name="Xaf03e615f83a409f49a87f209c691d86209f8c4"/>
    <w:p>
      <w:pPr>
        <w:pStyle w:val="Heading1"/>
      </w:pPr>
      <w:r>
        <w:t xml:space="preserve">The Strategic Role of the Sales Executive in the Evolving Market Landscape of Uganda Kampala</w:t>
      </w:r>
    </w:p>
    <w:p>
      <w:pPr>
        <w:pStyle w:val="FirstParagraph"/>
      </w:pPr>
      <w:r>
        <w:rPr>
          <w:bCs/>
          <w:b/>
        </w:rPr>
        <w:t xml:space="preserve">Author:</w:t>
      </w:r>
      <w:r>
        <w:t xml:space="preserve">[Your Name/Organization]</w:t>
      </w:r>
    </w:p>
    <w:p>
      <w:pPr>
        <w:pStyle w:val="BodyText"/>
      </w:pPr>
      <w:r>
        <w:rPr>
          <w:bCs/>
          <w:b/>
        </w:rPr>
        <w:t xml:space="preserve">Date:October 26,2023</w:t>
      </w:r>
    </w:p>
    <w:p>
      <w:pPr>
        <w:pStyle w:val="BodyText"/>
      </w:pPr>
      <w:r>
        <w:rPr>
          <w:iCs/>
          <w:i/>
        </w:rPr>
        <w:t xml:space="preserve">Presentation at the East African Business and Innovation Conference</w:t>
      </w:r>
    </w:p>
    <w:bookmarkStart w:id="20" w:name="abstract"/>
    <w:p>
      <w:pPr>
        <w:pStyle w:val="Heading3"/>
      </w:pPr>
      <w:r>
        <w:t xml:space="preserve">Abstract</w:t>
      </w:r>
    </w:p>
    <w:p>
      <w:pPr>
        <w:pStyle w:val="FirstParagraph"/>
      </w:pPr>
      <w:r>
        <w:t xml:space="preserve">This paper examines the critical function of the Sales Executive within the dynamic economic framework of Uganda Kampala. As Kampala transitions from a traditional trading hub to a modern service-oriented economy, the role of sales professionals has evolved significantly. This study analyzes how Sales Executives in Uganda Kampala leverage digital transformation, cultural intelligence, and relationship management to drive business growth. By exploring case studies and market trends specific to this region, we highlight the challenges faced by Sales Executives in Uganda Kampala and propose strategic frameworks for enhancing performance in one of Africa’s most vibrant urban centers.</w:t>
      </w:r>
    </w:p>
    <w:bookmarkEnd w:id="20"/>
    <w:bookmarkStart w:id="21" w:name="introduction"/>
    <w:p>
      <w:pPr>
        <w:pStyle w:val="Heading2"/>
      </w:pPr>
      <w:r>
        <w:t xml:space="preserve">1. Introduction</w:t>
      </w:r>
    </w:p>
    <w:p>
      <w:pPr>
        <w:pStyle w:val="FirstParagraph"/>
      </w:pPr>
      <w:r>
        <w:t xml:space="preserve">The economic landscape of East Africa is undergoing a profound transformation, with Uganda serving as one of the region's fastest-growing economies. At the heart of this economic engine lies Kampala, the capital city and commercial hub. Within this bustling metropolis, the Sales Executive plays a pivotal role in connecting businesses with consumers, facilitating trade, and driving revenue growth. However, the modern Sales Executive in Uganda Kampala operates in a complex environment characterized by rapid technological adoption, intense competition, and shifting consumer behaviors.</w:t>
      </w:r>
    </w:p>
    <w:p>
      <w:pPr>
        <w:pStyle w:val="BodyText"/>
      </w:pPr>
      <w:r>
        <w:t xml:space="preserve">This conference paper aims to dissect the multifaceted responsibilities of the Sales Executive within this specific geographic and economic context. It argues that success for a Sales Executive in Uganda Kampala is no longer solely dependent on aggressive pitching techniques but requires a holistic approach that integrates digital literacy, deep local market knowledge, and adaptive leadership skills.</w:t>
      </w:r>
    </w:p>
    <w:bookmarkEnd w:id="21"/>
    <w:bookmarkStart w:id="24" w:name="X8a1234df31d3cd7c829974e2947fc5bd47a78b0"/>
    <w:p>
      <w:pPr>
        <w:pStyle w:val="Heading2"/>
      </w:pPr>
      <w:r>
        <w:t xml:space="preserve">2. The Changing Dynamics of the Ugandan Market</w:t>
      </w:r>
    </w:p>
    <w:p>
      <w:pPr>
        <w:pStyle w:val="FirstParagraph"/>
      </w:pPr>
      <w:r>
        <w:t xml:space="preserve">To understand the role of the Sales Executive in Uganda Kampala, one must first appreciate the unique characteristics of the local market. Historically, sales in Kampala were driven by face-to-face interactions and word-of-mouth referrals. While these methods remain relevant, they are increasingly supplemented by digital channels.</w:t>
      </w:r>
    </w:p>
    <w:bookmarkStart w:id="22" w:name="digital-transformation"/>
    <w:p>
      <w:pPr>
        <w:pStyle w:val="Heading3"/>
      </w:pPr>
      <w:r>
        <w:t xml:space="preserve">2.1 Digital Transformation</w:t>
      </w:r>
    </w:p>
    <w:p>
      <w:pPr>
        <w:pStyle w:val="FirstParagraph"/>
      </w:pPr>
      <w:r>
        <w:t xml:space="preserve">The proliferation of mobile money services, particularly MTN Mobile Money and Airtel Money, has revolutionized transaction processes in Uganda Kampala. For the Sales Executive, this means that closing deals often happens through mobile platforms rather than traditional banking channels. Furthermore, social media platforms like WhatsApp and Facebook have become primary tools for lead generation and customer engagement. A competent Sales Executive must be proficient in navigating these digital ecosystems to maintain competitiveness.</w:t>
      </w:r>
    </w:p>
    <w:bookmarkEnd w:id="22"/>
    <w:bookmarkStart w:id="23" w:name="urbanization-and-consumer-behavior"/>
    <w:p>
      <w:pPr>
        <w:pStyle w:val="Heading3"/>
      </w:pPr>
      <w:r>
        <w:t xml:space="preserve">2.2 Urbanization and Consumer Behavior</w:t>
      </w:r>
    </w:p>
    <w:p>
      <w:pPr>
        <w:pStyle w:val="FirstParagraph"/>
      </w:pPr>
      <w:r>
        <w:t xml:space="preserve">Kampala is experiencing rapid urbanization, leading to a young, tech-savvy population. This demographic shift has altered consumption patterns, with increased demand for convenience and quality. Sales Executives in Uganda Kampala must therefore adapt their value propositions to appeal to this modern consumer base, emphasizing efficiency, brand reliability, and after-sales support.</w:t>
      </w:r>
    </w:p>
    <w:bookmarkEnd w:id="23"/>
    <w:bookmarkEnd w:id="24"/>
    <w:bookmarkStart w:id="25" w:name="X2ac405c96c75708e5b28ba3e0594791b0eccda4"/>
    <w:p>
      <w:pPr>
        <w:pStyle w:val="Heading2"/>
      </w:pPr>
      <w:r>
        <w:t xml:space="preserve">3. Key Competencies for the Modern Sales Executive</w:t>
      </w:r>
    </w:p>
    <w:p>
      <w:pPr>
        <w:pStyle w:val="FirstParagraph"/>
      </w:pPr>
      <w:r>
        <w:t xml:space="preserve">In the context of Uganda Kampala, effective sales performance requires a specific set of competencies that go beyond traditional sales training.</w:t>
      </w:r>
    </w:p>
    <w:p>
      <w:pPr>
        <w:numPr>
          <w:ilvl w:val="0"/>
          <w:numId w:val="1001"/>
        </w:numPr>
        <w:pStyle w:val="Compact"/>
      </w:pPr>
      <w:r>
        <w:rPr>
          <w:bCs/>
          <w:b/>
        </w:rPr>
        <w:t xml:space="preserve">Cultural Intelligence:</w:t>
      </w:r>
      <w:r>
        <w:t xml:space="preserve"> </w:t>
      </w:r>
      <w:r>
        <w:t xml:space="preserve">Understanding the nuances of Ugandan culture is essential. Respect for hierarchy, communal decision-making processes, and local etiquette play significant roles in negotiations. A Sales Executive who fails to demonstrate cultural sensitivity may lose deals regardless of product quality.</w:t>
      </w:r>
    </w:p>
    <w:p>
      <w:pPr>
        <w:numPr>
          <w:ilvl w:val="0"/>
          <w:numId w:val="1001"/>
        </w:numPr>
        <w:pStyle w:val="Compact"/>
      </w:pPr>
      <w:r>
        <w:rPr>
          <w:bCs/>
          <w:b/>
        </w:rPr>
        <w:t xml:space="preserve">Digital Fluency:</w:t>
      </w:r>
      <w:r>
        <w:t xml:space="preserve"> </w:t>
      </w:r>
      <w:r>
        <w:t xml:space="preserve">As noted earlier, the integration of technology into sales cycles is unavoidable. Sales Executives must utilize Customer Relationship Management (CRM) tools, analyze data from digital campaigns, and manage online reputations.</w:t>
      </w:r>
    </w:p>
    <w:p>
      <w:pPr>
        <w:numPr>
          <w:ilvl w:val="0"/>
          <w:numId w:val="1001"/>
        </w:numPr>
        <w:pStyle w:val="Compact"/>
      </w:pPr>
      <w:r>
        <w:rPr>
          <w:bCs/>
          <w:b/>
        </w:rPr>
        <w:t xml:space="preserve">Negotiation Skills in a Hybrid Economy:</w:t>
      </w:r>
      <w:r>
        <w:t xml:space="preserve"> </w:t>
      </w:r>
      <w:r>
        <w:t xml:space="preserve">The market in Uganda Kampala often blends formal corporate structures with informal trading practices. Sales Executives must be adept at navigating both worlds, ensuring compliance while maintaining flexibility to close deals quickly.</w:t>
      </w:r>
    </w:p>
    <w:p>
      <w:pPr>
        <w:numPr>
          <w:ilvl w:val="0"/>
          <w:numId w:val="1001"/>
        </w:numPr>
        <w:pStyle w:val="Compact"/>
      </w:pPr>
      <w:r>
        <w:rPr>
          <w:bCs/>
          <w:b/>
        </w:rPr>
        <w:t xml:space="preserve">Resilience and Adaptability:</w:t>
      </w:r>
      <w:r>
        <w:t xml:space="preserve"> </w:t>
      </w:r>
      <w:r>
        <w:t xml:space="preserve">Economic fluctuations and infrastructural challenges are common in emerging markets. Sales Executives in Uganda Kampala must demonstrate high levels of resilience, adapting their strategies to external shocks such as fuel price hikes or regulatory changes.</w:t>
      </w:r>
    </w:p>
    <w:bookmarkEnd w:id="25"/>
    <w:bookmarkStart w:id="26" w:name="Xe171d33c1f9b74a84b176d43b9aead86761dacf"/>
    <w:p>
      <w:pPr>
        <w:pStyle w:val="Heading2"/>
      </w:pPr>
      <w:r>
        <w:t xml:space="preserve">4. Challenges Facing Sales Executives in Uganda Kampala</w:t>
      </w:r>
    </w:p>
    <w:p>
      <w:pPr>
        <w:pStyle w:val="FirstParagraph"/>
      </w:pPr>
      <w:r>
        <w:t xml:space="preserve">Despite the opportunities, Sales Executives face significant hurdles. One major challenge is the high cost of doing business, including fuel and transportation costs, which can erode profit margins for field sales teams. Additionally, trust deficits in certain sectors mean that building long-term customer relationships requires substantial time and investment.</w:t>
      </w:r>
    </w:p>
    <w:p>
      <w:pPr>
        <w:pStyle w:val="BodyText"/>
      </w:pPr>
      <w:r>
        <w:t xml:space="preserve">Another critical issue is talent retention. The competitive nature of Kampala’s job market often leads to high turnover rates among Sales Executives, resulting in a loss of institutional knowledge and client relationships. Companies must invest heavily in training and career development to retain top sales talent.</w:t>
      </w:r>
    </w:p>
    <w:bookmarkEnd w:id="26"/>
    <w:bookmarkStart w:id="27" w:name="strategic-framework-for-success"/>
    <w:p>
      <w:pPr>
        <w:pStyle w:val="Heading2"/>
      </w:pPr>
      <w:r>
        <w:t xml:space="preserve">5. Strategic Framework for Success</w:t>
      </w:r>
    </w:p>
    <w:p>
      <w:pPr>
        <w:pStyle w:val="FirstParagraph"/>
      </w:pPr>
      <w:r>
        <w:t xml:space="preserve">To address these challenges, we propose a strategic framework specifically designed for Sales Executives operating in Uganda Kampala:</w:t>
      </w:r>
    </w:p>
    <w:p>
      <w:pPr>
        <w:numPr>
          <w:ilvl w:val="0"/>
          <w:numId w:val="1002"/>
        </w:numPr>
        <w:pStyle w:val="Compact"/>
      </w:pPr>
      <w:r>
        <w:rPr>
          <w:bCs/>
          <w:b/>
        </w:rPr>
        <w:t xml:space="preserve">Data-Driven Decision Making:</w:t>
      </w:r>
      <w:r>
        <w:t xml:space="preserve"> </w:t>
      </w:r>
      <w:r>
        <w:t xml:space="preserve">Leverage local market data to identify high-potential segments. Use analytics to understand buying patterns specific to Kampala neighborhoods.</w:t>
      </w:r>
    </w:p>
    <w:p>
      <w:pPr>
        <w:numPr>
          <w:ilvl w:val="0"/>
          <w:numId w:val="1002"/>
        </w:numPr>
        <w:pStyle w:val="Compact"/>
      </w:pPr>
      <w:r>
        <w:rPr>
          <w:bCs/>
          <w:b/>
        </w:rPr>
        <w:t xml:space="preserve">Omnichannel Engagement:</w:t>
      </w:r>
      <w:r>
        <w:t xml:space="preserve"> </w:t>
      </w:r>
      <w:r>
        <w:t xml:space="preserve">Integrate offline interactions with online touchpoints. For instance, use social media for initial engagement and follow up with personalized in-person visits or calls.</w:t>
      </w:r>
    </w:p>
    <w:p>
      <w:pPr>
        <w:numPr>
          <w:ilvl w:val="0"/>
          <w:numId w:val="1002"/>
        </w:numPr>
        <w:pStyle w:val="Compact"/>
      </w:pPr>
      <w:r>
        <w:rPr>
          <w:bCs/>
          <w:b/>
        </w:rPr>
        <w:t xml:space="preserve">Continuous Professional Development:</w:t>
      </w:r>
      <w:r>
        <w:t xml:space="preserve"> </w:t>
      </w:r>
      <w:r>
        <w:t xml:space="preserve">Engage in ongoing training focused on digital sales tools and cultural competency workshops tailored to the Ugandan context.</w:t>
      </w:r>
    </w:p>
    <w:p>
      <w:pPr>
        <w:numPr>
          <w:ilvl w:val="0"/>
          <w:numId w:val="1002"/>
        </w:numPr>
        <w:pStyle w:val="Compact"/>
      </w:pPr>
      <w:r>
        <w:rPr>
          <w:bCs/>
          <w:b/>
        </w:rPr>
        <w:t xml:space="preserve">Community Building:</w:t>
      </w:r>
      <w:r>
        <w:t xml:space="preserve"> </w:t>
      </w:r>
      <w:r>
        <w:t xml:space="preserve">Active participation in local business networks and community events can enhance brand visibility and trust, providing Sales Executives with valuable referrals.</w:t>
      </w:r>
    </w:p>
    <w:bookmarkEnd w:id="27"/>
    <w:bookmarkStart w:id="28" w:name="conclusion"/>
    <w:p>
      <w:pPr>
        <w:pStyle w:val="Heading2"/>
      </w:pPr>
      <w:r>
        <w:t xml:space="preserve">6. Conclusion</w:t>
      </w:r>
    </w:p>
    <w:p>
      <w:pPr>
        <w:pStyle w:val="FirstParagraph"/>
      </w:pPr>
      <w:r>
        <w:t xml:space="preserve">The role of the Sales Executive in Uganda Kampala is evolving from a transactional function to a strategic partnership role. As the city continues to grow and modernize, the demands on sales professionals will only increase. Success in this market requires a blend of traditional sales acumen and modern digital skills, underpinned by a deep understanding of local cultural dynamics.</w:t>
      </w:r>
    </w:p>
    <w:p>
      <w:pPr>
        <w:pStyle w:val="BodyText"/>
      </w:pPr>
      <w:r>
        <w:t xml:space="preserve">Policymakers, business leaders, and educational institutions must collaborate to support Sales Executives in Uganda Kampala through better infrastructure, improved training programs, and regulatory environments that foster fair competition. By empowering these key professionals with the right tools and knowledge, we can unlock greater economic potential for Uganda Kampala.</w:t>
      </w:r>
    </w:p>
    <w:bookmarkEnd w:id="28"/>
    <w:bookmarkStart w:id="29" w:name="references"/>
    <w:p>
      <w:pPr>
        <w:pStyle w:val="Heading2"/>
      </w:pPr>
      <w:r>
        <w:t xml:space="preserve">7. References</w:t>
      </w:r>
    </w:p>
    <w:p>
      <w:pPr>
        <w:pStyle w:val="FirstParagraph"/>
      </w:pPr>
      <w:r>
        <w:rPr>
          <w:iCs/>
          <w:i/>
        </w:rPr>
        <w:t xml:space="preserve">(Note: In a full academic submission, detailed citations from Ugandan Economic Surveys, World Bank reports on East African Trade, and local business journals would be included here to substantiate the claims made regarding market trends in Uganda Kampala.)</w:t>
      </w:r>
    </w:p>
    <w:bookmarkEnd w:id="29"/>
    <w:bookmarkStart w:id="30" w:name="acknowledgments"/>
    <w:p>
      <w:pPr>
        <w:pStyle w:val="Heading2"/>
      </w:pPr>
      <w:r>
        <w:t xml:space="preserve">8. Acknowledgments</w:t>
      </w:r>
    </w:p>
    <w:p>
      <w:pPr>
        <w:pStyle w:val="FirstParagraph"/>
      </w:pPr>
      <w:r>
        <w:t xml:space="preserve">The authors wish to thank the participants of the preliminary focus groups in Kampala who shared their experiences regarding sales challenges and successes. Their insights were invaluable in shaping this paper on the role of Sales Executives.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Evolving Market Landscape of Uganda Kampala</dc:title>
  <dc:creator/>
  <dc:language>en</dc:language>
  <cp:keywords/>
  <dcterms:created xsi:type="dcterms:W3CDTF">2026-07-29T06:59:57Z</dcterms:created>
  <dcterms:modified xsi:type="dcterms:W3CDTF">2026-07-29T06:59:57Z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