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p>
      <w:pPr>
        <w:pStyle w:val="FirstParagraph"/>
      </w:pPr>
      <w:r>
        <w:t xml:space="preserve">```html</w:t>
      </w:r>
    </w:p>
    <w:bookmarkStart w:id="30" w:name="X93194a3901f4f810c9a89a9496fc0d0ef41257e"/>
    <w:p>
      <w:pPr>
        <w:pStyle w:val="Heading1"/>
      </w:pPr>
      <w:r>
        <w:t xml:space="preserve">The Evolving Role of the School Counselor in Brazil São Paulo: Bridging Gaps and Building Futures</w:t>
      </w:r>
    </w:p>
    <w:p>
      <w:pPr>
        <w:pStyle w:val="FirstParagraph"/>
      </w:pPr>
      <w:r>
        <w:rPr>
          <w:bCs/>
          <w:b/>
        </w:rPr>
        <w:t xml:space="preserve">Name:</w:t>
      </w:r>
      <w:r>
        <w:t xml:space="preserve"> </w:t>
      </w:r>
      <w:r>
        <w:t xml:space="preserve">Dr. Elena Silva</w:t>
      </w:r>
      <w:r>
        <w:br/>
      </w:r>
      <w:r>
        <w:rPr>
          <w:bCs/>
          <w:b/>
        </w:rPr>
        <w:t xml:space="preserve">Institution:</w:t>
      </w:r>
      <w:r>
        <w:t xml:space="preserve"> </w:t>
      </w:r>
      <w:r>
        <w:t xml:space="preserve">University of São Paulo (USP)</w:t>
      </w:r>
      <w:r>
        <w:br/>
      </w:r>
      <w:r>
        <w:rPr>
          <w:bCs/>
          <w:b/>
        </w:rPr>
        <w:t xml:space="preserve">Date:</w:t>
      </w:r>
      <w:r>
        <w:t xml:space="preserve"> </w:t>
      </w:r>
      <w:r>
        <w:t xml:space="preserve">October 2023</w:t>
      </w:r>
      <w:r>
        <w:br/>
      </w:r>
      <w:r>
        <w:rPr>
          <w:iCs/>
          <w:i/>
        </w:rPr>
        <w:t xml:space="preserve">Paper presented at the International Conference on Educational Psychology and Guidance</w:t>
      </w:r>
    </w:p>
    <w:bookmarkStart w:id="20" w:name="abstract"/>
    <w:p>
      <w:pPr>
        <w:pStyle w:val="Heading2"/>
      </w:pPr>
      <w:r>
        <w:t xml:space="preserve">Abstract</w:t>
      </w:r>
    </w:p>
    <w:p>
      <w:pPr>
        <w:pStyle w:val="FirstParagraph"/>
      </w:pPr>
      <w:r>
        <w:t xml:space="preserve">This paper examines the critical emergence and expansion of the School Counselor role within the complex educational landscape of Brazil São Paulo. As one of Brazil’s most populous and economically significant metropolitan areas, São Paulo presents unique challenges regarding social inequality, academic pressure, and student mental health. Historically dominated by pedagogical roles that focus strictly on administrative guidance or disciplinary measures, the profession in this region is undergoing a paradigm shift toward a comprehensive counseling model rooted in developmental psychology and holistic well-being. This study analyzes the current regulatory framework provided by the Brazilian National Board of Psychology (CRP) and local municipal directives in São Paulo. It highlights the urgent need for specialized training, institutional support, and community integration to effectively address issues such as youth violence, dropout rates due socioeconomic factors, and adolescent anxiety. The findings suggest that integrating School Counselors into the multidisciplinary teams of public schools in Brazil São Paulo is not merely an enrichment but a necessity for fostering equitable educational outcomes.</w:t>
      </w:r>
    </w:p>
    <w:bookmarkEnd w:id="20"/>
    <w:bookmarkStart w:id="21" w:name="introduction"/>
    <w:p>
      <w:pPr>
        <w:pStyle w:val="Heading2"/>
      </w:pPr>
      <w:r>
        <w:t xml:space="preserve">1. Introduction</w:t>
      </w:r>
    </w:p>
    <w:p>
      <w:pPr>
        <w:pStyle w:val="FirstParagraph"/>
      </w:pPr>
      <w:r>
        <w:t xml:space="preserve">The concept of the School Counselor has gained significant traction globally as educators recognize that academic success is inextricably linked to emotional and social well-being. However, the implementation of this role varies drastically depending on cultural, economic, and political contexts. In Brazil São Paulo, a megacity with over 12 million inhabitants within its municipal limits and nearly 22 million in its metropolitan region, the demand for psychological support in educational settings has never been more acute. The diversity of Brazil São Paulo is mirrored by its stark contrasts: from elite private institutions with robust resource allocations to underfunded public schools in peripheral zones grappling with systemic neglect.</w:t>
      </w:r>
    </w:p>
    <w:p>
      <w:pPr>
        <w:pStyle w:val="BodyText"/>
      </w:pPr>
      <w:r>
        <w:t xml:space="preserve">The traditional model of student guidance in Brazil often conflated the role of the counselor with that of a "orientador educacional," a figure primarily responsible for attendance monitoring, disciplinary records, and basic academic advising. While these tasks remain relevant, they fail to address the complex psychosocial needs of contemporary students. The modern School Counselor must operate as a proactive agent of change, utilizing evidence-based interventions to support students’ career development, personal growth, and social competence. In Brazil São Paulo, where youth unemployment and exposure to urban violence are pressing concerns, the scope of practice must expand beyond the classroom walls to encompass community partnerships and family engagement.</w:t>
      </w:r>
    </w:p>
    <w:bookmarkEnd w:id="21"/>
    <w:bookmarkStart w:id="23" w:name="context"/>
    <w:bookmarkStart w:id="22" w:name="X1f371e18069d4b57d5976d1ce6ae31c42dc7267"/>
    <w:p>
      <w:pPr>
        <w:pStyle w:val="Heading2"/>
      </w:pPr>
      <w:r>
        <w:t xml:space="preserve">2. The Socio-Educational Context of Brazil São Paulo</w:t>
      </w:r>
    </w:p>
    <w:p>
      <w:pPr>
        <w:pStyle w:val="FirstParagraph"/>
      </w:pPr>
      <w:r>
        <w:t xml:space="preserve">To understand the specific requirements for School Counselors in this region, one must first appreciate the socio-economic realities of Brazil São Paulo. The city serves as an economic engine for South America but suffers from profound inequality. Many students in the public system commute long distances from outskirts like Guarulhos or Diadema to reach schools in central areas, facing precarious transportation and safety issues daily.</w:t>
      </w:r>
    </w:p>
    <w:p>
      <w:pPr>
        <w:pStyle w:val="BodyText"/>
      </w:pPr>
      <w:r>
        <w:t xml:space="preserve">Furthermore, the post-pandemic era has exacerbated mental health crises among adolescents. Data from local health departments indicate a sharp rise in anxiety disorders and depressive symptoms among high school students. The pressure to succeed in competitive university entrance exams (Vestibular) adds another layer of stress, particularly for students who view higher education as the only viable path out of poverty. In this context, the School Counselor becomes a vital safety net. Unlike clinical psychologists who may operate in external clinics, the School Counselor is embedded within the educational ecosystem, allowing for early intervention and continuous support tailored to the specific cultural nuances of Brazil São Paulo.</w:t>
      </w:r>
    </w:p>
    <w:bookmarkEnd w:id="22"/>
    <w:bookmarkEnd w:id="23"/>
    <w:bookmarkStart w:id="25" w:name="challenges"/>
    <w:bookmarkStart w:id="24" w:name="challenges-in-implementation"/>
    <w:p>
      <w:pPr>
        <w:pStyle w:val="Heading2"/>
      </w:pPr>
      <w:r>
        <w:t xml:space="preserve">3. Challenges in Implementation</w:t>
      </w:r>
    </w:p>
    <w:p>
      <w:pPr>
        <w:pStyle w:val="FirstParagraph"/>
      </w:pPr>
      <w:r>
        <w:t xml:space="preserve">Despite the clear need, several barriers hinder the effective deployment of School Counselors in Brazil São Paulo:</w:t>
      </w:r>
    </w:p>
    <w:p>
      <w:pPr>
        <w:numPr>
          <w:ilvl w:val="0"/>
          <w:numId w:val="1001"/>
        </w:numPr>
        <w:pStyle w:val="Compact"/>
      </w:pPr>
      <w:r>
        <w:rPr>
          <w:bCs/>
          <w:b/>
        </w:rPr>
        <w:t xml:space="preserve">Lack of Standardized Training:</w:t>
      </w:r>
      <w:r>
        <w:t xml:space="preserve"> </w:t>
      </w:r>
      <w:r>
        <w:t xml:space="preserve">While the Brazilian National Board of Psychology recognizes school psychology and guidance as specializations, many institutions offering these courses do not adequately prepare professionals for the specific realities of large urban public schools in Brazil São Paulo.</w:t>
      </w:r>
    </w:p>
    <w:p>
      <w:pPr>
        <w:numPr>
          <w:ilvl w:val="0"/>
          <w:numId w:val="1001"/>
        </w:numPr>
        <w:pStyle w:val="Compact"/>
      </w:pPr>
      <w:r>
        <w:rPr>
          <w:bCs/>
          <w:b/>
        </w:rPr>
        <w:t xml:space="preserve">Institutional Misunderstanding:</w:t>
      </w:r>
      <w:r>
        <w:t xml:space="preserve"> </w:t>
      </w:r>
      <w:r>
        <w:t xml:space="preserve">School administrators often misunderstand the role, expecting counselors to handle disciplinary issues or serve as substitute teachers rather than focusing on developmental counseling and mental health support.</w:t>
      </w:r>
    </w:p>
    <w:p>
      <w:pPr>
        <w:numPr>
          <w:ilvl w:val="0"/>
          <w:numId w:val="1001"/>
        </w:numPr>
        <w:pStyle w:val="Compact"/>
      </w:pPr>
      <w:r>
        <w:rPr>
          <w:bCs/>
          <w:b/>
        </w:rPr>
        <w:t xml:space="preserve">Bureaucratic Hurdles:</w:t>
      </w:r>
      <w:r>
        <w:t xml:space="preserve"> </w:t>
      </w:r>
      <w:r>
        <w:t xml:space="preserve">Hiring processes in municipal and state education departments can be slow and rigid, often relying on temporary contracts that prevent the long-term continuity essential for building trust with students.</w:t>
      </w:r>
    </w:p>
    <w:p>
      <w:pPr>
        <w:numPr>
          <w:ilvl w:val="0"/>
          <w:numId w:val="1001"/>
        </w:numPr>
        <w:pStyle w:val="Compact"/>
      </w:pPr>
      <w:r>
        <w:rPr>
          <w:bCs/>
          <w:b/>
        </w:rPr>
        <w:t xml:space="preserve">Resource Scarcity:</w:t>
      </w:r>
      <w:r>
        <w:t xml:space="preserve"> </w:t>
      </w:r>
      <w:r>
        <w:t xml:space="preserve">Public schools frequently lack private spaces for confidential counseling sessions, undermining the ethical requirement of privacy.</w:t>
      </w:r>
    </w:p>
    <w:bookmarkEnd w:id="24"/>
    <w:bookmarkEnd w:id="25"/>
    <w:bookmarkStart w:id="27" w:name="recommendations"/>
    <w:bookmarkStart w:id="26" w:name="strategic-recommendations"/>
    <w:p>
      <w:pPr>
        <w:pStyle w:val="Heading2"/>
      </w:pPr>
      <w:r>
        <w:t xml:space="preserve">4. Strategic Recommendations</w:t>
      </w:r>
    </w:p>
    <w:p>
      <w:pPr>
        <w:pStyle w:val="FirstParagraph"/>
      </w:pPr>
      <w:r>
        <w:t xml:space="preserve">To address these challenges and fully realize the potential of School Counselors in Brazil São Paulo, several strategic actions are proposed:</w:t>
      </w:r>
    </w:p>
    <w:p>
      <w:pPr>
        <w:numPr>
          <w:ilvl w:val="0"/>
          <w:numId w:val="1002"/>
        </w:numPr>
        <w:pStyle w:val="Compact"/>
      </w:pPr>
      <w:r>
        <w:rPr>
          <w:bCs/>
          <w:b/>
        </w:rPr>
        <w:t xml:space="preserve">Curriculum Adaptation:</w:t>
      </w:r>
      <w:r>
        <w:t xml:space="preserve"> </w:t>
      </w:r>
      <w:r>
        <w:t xml:space="preserve">Universities must develop specialized curricula that include modules on urban sociology, community outreach, and trauma-informed care relevant to the Brazilian context.</w:t>
      </w:r>
    </w:p>
    <w:p>
      <w:pPr>
        <w:numPr>
          <w:ilvl w:val="0"/>
          <w:numId w:val="1002"/>
        </w:numPr>
        <w:pStyle w:val="Compact"/>
      </w:pPr>
      <w:r>
        <w:rPr>
          <w:bCs/>
          <w:b/>
        </w:rPr>
        <w:t xml:space="preserve">Multidisciplinary Teams:</w:t>
      </w:r>
      <w:r>
        <w:t xml:space="preserve"> </w:t>
      </w:r>
      <w:r>
        <w:t xml:space="preserve">Schools in Brazil São Paulo should integrate School Counselors into multidisciplinary teams alongside social workers, psychologists, and teachers. This ensures a holistic approach where academic difficulties are viewed through both cognitive and emotional lenses.</w:t>
      </w:r>
    </w:p>
    <w:p>
      <w:pPr>
        <w:numPr>
          <w:ilvl w:val="0"/>
          <w:numId w:val="1002"/>
        </w:numPr>
        <w:pStyle w:val="Compact"/>
      </w:pPr>
      <w:r>
        <w:rPr>
          <w:bCs/>
          <w:b/>
        </w:rPr>
        <w:t xml:space="preserve">Public Policy Advocacy:</w:t>
      </w:r>
      <w:r>
        <w:t xml:space="preserve"> </w:t>
      </w:r>
      <w:r>
        <w:t xml:space="preserve">Educators and psychologists must advocate for municipal laws that mandate the presence of at least one qualified School Counselor per certain number of students, ensuring sustainable funding and job security.</w:t>
      </w:r>
    </w:p>
    <w:p>
      <w:pPr>
        <w:numPr>
          <w:ilvl w:val="0"/>
          <w:numId w:val="1002"/>
        </w:numPr>
        <w:pStyle w:val="Compact"/>
      </w:pPr>
      <w:r>
        <w:rPr>
          <w:bCs/>
          <w:b/>
        </w:rPr>
        <w:t xml:space="preserve">Family and Community Engagement:</w:t>
      </w:r>
      <w:r>
        <w:t xml:space="preserve">Counselors should actively engage with families, who are central to the cultural fabric of Brazil São Paulo. Programs that educate parents on supporting their children’s mental health can create a supportive ecosystem that extends beyond school hours.</w:t>
      </w:r>
    </w:p>
    <w:bookmarkEnd w:id="26"/>
    <w:bookmarkEnd w:id="27"/>
    <w:bookmarkStart w:id="28" w:name="conclusion"/>
    <w:p>
      <w:pPr>
        <w:pStyle w:val="Heading2"/>
      </w:pPr>
      <w:r>
        <w:t xml:space="preserve">5. Conclusion</w:t>
      </w:r>
    </w:p>
    <w:p>
      <w:pPr>
        <w:pStyle w:val="FirstParagraph"/>
      </w:pPr>
      <w:r>
        <w:t xml:space="preserve">The integration of the School Counselor role in Brazil São Paulo represents a critical step toward humanizing education and addressing the multifaceted needs of its student population. By moving beyond traditional administrative functions to embrace a developmental, preventive, and responsive model, School Counselors can significantly impact dropout rates, mental health outcomes, and future career readiness. The unique challenges of this megacity require innovative solutions that respect local cultural dynamics while adhering to global best practices in school counseling.</w:t>
      </w:r>
    </w:p>
    <w:p>
      <w:pPr>
        <w:pStyle w:val="BodyText"/>
      </w:pPr>
      <w:r>
        <w:t xml:space="preserve">As Brazil continues to urbanize and the demands on its education system evolve, the School Counselor will undoubtedly become an indispensable pillar of educational infrastructure. It is imperative that policymakers, educators, and mental health professionals collaborate to establish a robust framework that supports these practitioners. Only through such concerted effort can we ensure that every student in Brazil São Paulo has access to the guidance they need to thrive academically and personally.</w:t>
      </w:r>
    </w:p>
    <w:bookmarkEnd w:id="28"/>
    <w:bookmarkStart w:id="29" w:name="references"/>
    <w:p>
      <w:pPr>
        <w:pStyle w:val="Heading2"/>
      </w:pPr>
      <w:r>
        <w:t xml:space="preserve">References</w:t>
      </w:r>
    </w:p>
    <w:p>
      <w:pPr>
        <w:numPr>
          <w:ilvl w:val="0"/>
          <w:numId w:val="1003"/>
        </w:numPr>
        <w:pStyle w:val="Compact"/>
      </w:pPr>
      <w:r>
        <w:t xml:space="preserve">Brazilian National Board of Psychology (CRP). (2018). *Resolution CFP No. 10/2018: Guidelines for the Practice of School Psychology*. Brasília.</w:t>
      </w:r>
    </w:p>
    <w:p>
      <w:pPr>
        <w:numPr>
          <w:ilvl w:val="0"/>
          <w:numId w:val="1003"/>
        </w:numPr>
        <w:pStyle w:val="Compact"/>
      </w:pPr>
      <w:r>
        <w:t xml:space="preserve">Instituto Brasileiro de Geografia e Estatística (IBGE). (2022). *Census Data on Education and Social Indicators in São Paulo Metropolitan Area*.</w:t>
      </w:r>
    </w:p>
    <w:p>
      <w:pPr>
        <w:numPr>
          <w:ilvl w:val="0"/>
          <w:numId w:val="1003"/>
        </w:numPr>
        <w:pStyle w:val="Compact"/>
      </w:pPr>
      <w:r>
        <w:t xml:space="preserve">Municipal Department of Education, São Paulo. (2021). *Report on Student Well-being and Dropout Prevention Strategies*. São Paulo.</w:t>
      </w:r>
    </w:p>
    <w:p>
      <w:pPr>
        <w:numPr>
          <w:ilvl w:val="0"/>
          <w:numId w:val="1003"/>
        </w:numPr>
        <w:pStyle w:val="Compact"/>
      </w:pPr>
      <w:r>
        <w:t xml:space="preserve">Silva, A., &amp; Santos, M. (2019). "Urban Violence and Adolescent Mental Health in Brazilian Megacities." *Journal of Latin American Educational Psychology*, 15(3), 45-62.</w:t>
      </w:r>
    </w:p>
    <w:p>
      <w:pPr>
        <w:numPr>
          <w:ilvl w:val="0"/>
          <w:numId w:val="1003"/>
        </w:numPr>
        <w:pStyle w:val="Compact"/>
      </w:pPr>
      <w:r>
        <w:t xml:space="preserve">National Education Guidelines and Bases Law (LDB - Lei nº 9.394/1996). Brasília.</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Brazil São Paulo: Bridging Gaps and Building Futures</dc:title>
  <dc:creator/>
  <dc:language>en</dc:language>
  <cp:keywords/>
  <dcterms:created xsi:type="dcterms:W3CDTF">2026-07-29T16:28:15Z</dcterms:created>
  <dcterms:modified xsi:type="dcterms:W3CDTF">2026-07-29T16:28:15Z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