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Canada</w:t>
      </w:r>
      <w:r>
        <w:t xml:space="preserve"> </w:t>
      </w:r>
      <w:r>
        <w:t xml:space="preserve">Toronto:</w:t>
      </w:r>
      <w:r>
        <w:t xml:space="preserve"> </w:t>
      </w:r>
      <w:r>
        <w:t xml:space="preserve">Addressing</w:t>
      </w:r>
      <w:r>
        <w:t xml:space="preserve"> </w:t>
      </w:r>
      <w:r>
        <w:t xml:space="preserve">Complex</w:t>
      </w:r>
      <w:r>
        <w:t xml:space="preserve"> </w:t>
      </w:r>
      <w:r>
        <w:t xml:space="preserve">Needs</w:t>
      </w:r>
      <w:r>
        <w:t xml:space="preserve"> </w:t>
      </w:r>
      <w:r>
        <w:t xml:space="preserve">in</w:t>
      </w:r>
      <w:r>
        <w:t xml:space="preserve"> </w:t>
      </w:r>
      <w:r>
        <w:t xml:space="preserve">a</w:t>
      </w:r>
      <w:r>
        <w:t xml:space="preserve"> </w:t>
      </w:r>
      <w:r>
        <w:t xml:space="preserve">Global</w:t>
      </w:r>
      <w:r>
        <w:t xml:space="preserve"> </w:t>
      </w:r>
      <w:r>
        <w:t xml:space="preserve">Metropolitan</w:t>
      </w:r>
      <w:r>
        <w:t xml:space="preserve"> </w:t>
      </w:r>
      <w:r>
        <w:t xml:space="preserve">Context</w:t>
      </w:r>
    </w:p>
    <w:bookmarkStart w:id="27" w:name="X8bd8e88cbfb78671ce2e2b45bdc5b0a842f011e"/>
    <w:p>
      <w:pPr>
        <w:pStyle w:val="Heading1"/>
      </w:pPr>
      <w:r>
        <w:t xml:space="preserve">The Evolving Role of the School Counselor in Canada Toronto: Addressing Complex Needs in a Global Metropolitan Context</w:t>
      </w:r>
    </w:p>
    <w:p>
      <w:pPr>
        <w:pStyle w:val="FirstParagraph"/>
      </w:pPr>
      <w:r>
        <w:rPr>
          <w:bCs/>
          <w:b/>
        </w:rPr>
        <w:t xml:space="preserve">A Conference Paper Presented at the National Education Summit on Student Well-being</w:t>
      </w:r>
    </w:p>
    <w:p>
      <w:pPr>
        <w:pStyle w:val="BodyText"/>
      </w:pPr>
      <w:r>
        <w:rPr>
          <w:iCs/>
          <w:i/>
        </w:rPr>
        <w:t xml:space="preserve">Prepared for distribution among educational stakeholders, policymakers, and mental health professionals operating within the Canada Toronto jurisdiction.</w:t>
      </w:r>
    </w:p>
    <w:bookmarkStart w:id="20" w:name="abstract"/>
    <w:p>
      <w:pPr>
        <w:pStyle w:val="Heading3"/>
      </w:pPr>
      <w:r>
        <w:t xml:space="preserve">Abstract</w:t>
      </w:r>
    </w:p>
    <w:p>
      <w:pPr>
        <w:pStyle w:val="FirstParagraph"/>
      </w:pPr>
      <w:r>
        <w:t xml:space="preserve">This paper examines the critical and expanding role of the School Counselor within the specific socio-educational landscape of Canada Toronto. As one of the most diverse and densely populated metropolitan regions in North America, Toronto presents unique challenges for student development, including systemic inequities, cultural fragmentation, and rising mental health crises. This document argues that beyond traditional academic advising, School Counselors in this region must function as multifaceted interventionists who bridge the gap between educational institutions and community mental health resources. By analyzing current data regarding adolescent anxiety, social isolation in post-pandemic settings, and the specific needs of newcomer populations, this paper proposes a framework for integrating comprehensive support systems tailored to the distinct demographics of Canada Toronto.</w:t>
      </w:r>
    </w:p>
    <w:bookmarkEnd w:id="20"/>
    <w:bookmarkStart w:id="21" w:name="X5f2b3b0a5b8f9476653a5cee70b43808d2d9418"/>
    <w:p>
      <w:pPr>
        <w:pStyle w:val="Heading2"/>
      </w:pPr>
      <w:r>
        <w:t xml:space="preserve">Introduction: The Unique Landscape of Canada Toronto</w:t>
      </w:r>
    </w:p>
    <w:p>
      <w:pPr>
        <w:pStyle w:val="FirstParagraph"/>
      </w:pPr>
      <w:r>
        <w:t xml:space="preserve">Toronto stands as a global beacon of diversity, yet this very characteristic presents complex educational challenges. Within the Canadian context, while provincial education standards provide a unified framework, the localized implementation within Ontario’s largest city requires nuanced approaches. The term "School Counselor" in Canada Toronto is not merely an administrative title but a vital component of student success strategies that address both academic attainment and holistic well-being. Unlike smaller rural districts, schools in Canada Toronto serve communities where students may face intersecting barriers related to immigration status, linguistic diversity, socioeconomic disparity, and historical marginalization.</w:t>
      </w:r>
    </w:p>
    <w:p>
      <w:pPr>
        <w:pStyle w:val="BodyText"/>
      </w:pPr>
      <w:r>
        <w:t xml:space="preserve">The traditional model of counseling—which often focused solely on course selection and post-secondary planning—is increasingly insufficient for the modern student population. In Canada Toronto, the demand for immediate mental health support has surged following the global pandemic. Consequently, School Counselors are being called upon to serve as first responders in crisis situations, mediators in conflict resolution, and advocates for systemic change within school policies. This paper aims to delineate these expanded responsibilities and highlight why localized attention to the role of the School Counselor is imperative for equitable education outcomes.</w:t>
      </w:r>
    </w:p>
    <w:bookmarkEnd w:id="21"/>
    <w:bookmarkStart w:id="22" w:name="Xe722d15212ac9866c884fb72b24e98cfa2ac6f4"/>
    <w:p>
      <w:pPr>
        <w:pStyle w:val="Heading2"/>
      </w:pPr>
      <w:r>
        <w:t xml:space="preserve">The Multi-Cultural Dynamics of Student Support</w:t>
      </w:r>
    </w:p>
    <w:p>
      <w:pPr>
        <w:pStyle w:val="FirstParagraph"/>
      </w:pPr>
      <w:r>
        <w:t xml:space="preserve">A defining feature of schools in Canada Toronto is its multicultural fabric. A significant portion of students identifies as part of visible minority groups, with many being children or grandchildren of recent immigrants. For School Counselors operating in this environment, cultural competency is not optional; it is a core professional requirement. Understanding the specific acculturative stressors faced by newcomer families allows School Counselors to provide more effective support.</w:t>
      </w:r>
    </w:p>
    <w:p>
      <w:pPr>
        <w:pStyle w:val="BodyText"/>
      </w:pPr>
      <w:r>
        <w:t xml:space="preserve">For instance, students may experience intergenerational conflict within their households due to differing rates of cultural assimilation between parents and youth. This can manifest as behavioral issues in the classroom or withdrawal from peer groups. A School Counselor trained in cross-cultural dynamics can facilitate family-school partnerships that respect cultural traditions while promoting engagement with Canadian educational norms. Furthermore, language barriers often exacerbate feelings of isolation among English Language Learners (ELL). School Counselors must collaborate closely with ESL specialists to ensure these students have equitable access to social-emotional learning resources.</w:t>
      </w:r>
    </w:p>
    <w:bookmarkEnd w:id="22"/>
    <w:bookmarkStart w:id="23" w:name="X8c361688be00cb911ed5c241ada1dfe590b18f4"/>
    <w:p>
      <w:pPr>
        <w:pStyle w:val="Heading2"/>
      </w:pPr>
      <w:r>
        <w:t xml:space="preserve">Mental Health Crisis and Systemic Intervention</w:t>
      </w:r>
    </w:p>
    <w:p>
      <w:pPr>
        <w:pStyle w:val="FirstParagraph"/>
      </w:pPr>
      <w:r>
        <w:t xml:space="preserve">The mental health landscape in Canada Toronto has undergone a dramatic shift in recent years. Reports from local public health units indicate rising rates of anxiety, depression, and self-harm among adolescents. The stigma surrounding mental illness remains a barrier to help-seeking behavior, particularly within certain cultural communities where psychological distress may be viewed through a moral or spiritual lens rather than a medical one.</w:t>
      </w:r>
    </w:p>
    <w:p>
      <w:pPr>
        <w:pStyle w:val="BodyText"/>
      </w:pPr>
      <w:r>
        <w:t xml:space="preserve">In this context, the School Counselor serves as a crucial bridge. By implementing proactive mental health literacy programs within schools, School Counselors can destigmatize seeking help. They are uniquely positioned to identify early warning signs of distress and intervene before crises escalate. However, the capacity of individual counselors is limited by caseload ratios which often exceed recommended guidelines in high-density urban centers like Canada Toronto. Therefore, this paper advocates for a collaborative care model where School Counselors work in tandem with external agencies such as community health centers and youth mental health nonprofits to create a seamless continuum of care.</w:t>
      </w:r>
    </w:p>
    <w:bookmarkEnd w:id="23"/>
    <w:bookmarkStart w:id="24" w:name="Xa6fbb31ba1f98ced1d79fe679feeae6385db157"/>
    <w:p>
      <w:pPr>
        <w:pStyle w:val="Heading2"/>
      </w:pPr>
      <w:r>
        <w:t xml:space="preserve">Addressing Systemic Inequities and Trauma-In Practices</w:t>
      </w:r>
    </w:p>
    <w:p>
      <w:pPr>
        <w:pStyle w:val="FirstParagraph"/>
      </w:pPr>
      <w:r>
        <w:t xml:space="preserve">Schools in Canada Toronto are increasingly recognizing the impact of systemic racism and historical trauma on student achievement. Indigenous students, Black students, and other marginalized groups often face disciplinary disparities that disrupt their educational trajectory. The role of the School Counselor has evolved to include active participation in restorative justice practices rather than punitive disciplinary measures.</w:t>
      </w:r>
    </w:p>
    <w:p>
      <w:pPr>
        <w:pStyle w:val="BodyText"/>
      </w:pPr>
      <w:r>
        <w:t xml:space="preserve">By adopting a trauma-informed approach, School Counselors help create safe learning environments where students feel seen and heard. This involves re-evaluating school policies that may inadvertently disadvantage vulnerable populations. For example, counselors can lead initiatives to review dress codes, attendance policies, or behavioral expectations through an equity lens. In Canada Toronto specifically, where residential school legacies and systemic discrimination have had long-lasting effects on Indigenous communities School Counselors play a pivotal role in reconciliation efforts by ensuring that Indigenous students feel culturally connected and supported within the school system.</w:t>
      </w:r>
    </w:p>
    <w:bookmarkEnd w:id="24"/>
    <w:bookmarkStart w:id="25" w:name="recommendations-for-future-practice"/>
    <w:p>
      <w:pPr>
        <w:pStyle w:val="Heading2"/>
      </w:pPr>
      <w:r>
        <w:t xml:space="preserve">Recommendations for Future Practice</w:t>
      </w:r>
    </w:p>
    <w:p>
      <w:pPr>
        <w:pStyle w:val="FirstParagraph"/>
      </w:pPr>
      <w:r>
        <w:t xml:space="preserve">To fully realize the potential of School Counselors in Canada Toronto, several strategic recommendations are proposed. First, there must be an investment in specialized training for counselors focused on multicultural competence and crisis intervention. Second, school boards across the region should advocate for lower counselor-to-student ratios to allow for meaningful individual and group interventions. Third, stronger partnerships between schools and local municipal services in Canada Toronto are essential to ensure that students requiring intensive support can transition smoothly from school-based counseling to community-based mental health services.</w:t>
      </w:r>
    </w:p>
    <w:bookmarkEnd w:id="25"/>
    <w:bookmarkStart w:id="26" w:name="conclusion"/>
    <w:p>
      <w:pPr>
        <w:pStyle w:val="Heading2"/>
      </w:pPr>
      <w:r>
        <w:t xml:space="preserve">Conclusion</w:t>
      </w:r>
    </w:p>
    <w:p>
      <w:pPr>
        <w:pStyle w:val="FirstParagraph"/>
      </w:pPr>
      <w:r>
        <w:t xml:space="preserve">The School Counselor is an indispensable asset in the educational ecosystem of Canada Toronto. As the demographic and social dynamics of this region continue to evolve, so too must the strategies employed by these professionals. By embracing a holistic, culturally responsive, and trauma-informed approach, School Counselors can help mitigate the complex challenges faced by today’s youth. Investing in their capacity is not just an investment in individual students but in the broader social cohesion and future prosperity of Canada Toronto. As we move forward, it is imperative that educational stakeholders recognize that the well-being of our students is inextricably linked to the strength and support provided by dedicated School Counselors.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School Counselor in Canada Toronto: Addressing Complex Needs in a Global Metropolitan Context</dc:title>
  <dc:creator/>
  <dc:language>en</dc:language>
  <cp:keywords/>
  <dcterms:created xsi:type="dcterms:W3CDTF">2026-07-29T04:14:28Z</dcterms:created>
  <dcterms:modified xsi:type="dcterms:W3CDTF">2026-07-29T04:14:28Z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