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Framework</w:t>
      </w:r>
      <w:r>
        <w:t xml:space="preserve"> </w:t>
      </w:r>
      <w:r>
        <w:t xml:space="preserve">for</w:t>
      </w:r>
      <w:r>
        <w:t xml:space="preserve"> </w:t>
      </w:r>
      <w:r>
        <w:t xml:space="preserve">Holistic</w:t>
      </w:r>
      <w:r>
        <w:t xml:space="preserve"> </w:t>
      </w:r>
      <w:r>
        <w:t xml:space="preserve">Student</w:t>
      </w:r>
      <w:r>
        <w:t xml:space="preserve"> </w:t>
      </w:r>
      <w:r>
        <w:t xml:space="preserve">Development</w:t>
      </w:r>
    </w:p>
    <w:bookmarkStart w:id="31" w:name="X4499eeb1e0dd6f227c74907ed529975f071da2c"/>
    <w:p>
      <w:pPr>
        <w:pStyle w:val="Heading1"/>
      </w:pPr>
      <w:r>
        <w:t xml:space="preserve">The Evolving Role of the School Counselor in Chile Santiago:</w:t>
      </w:r>
      <w:r>
        <w:br/>
      </w:r>
      <w:r>
        <w:t xml:space="preserve">A Framework for Holistic Student Development</w:t>
      </w:r>
    </w:p>
    <w:p>
      <w:pPr>
        <w:pStyle w:val="FirstParagraph"/>
      </w:pPr>
      <w:r>
        <w:rPr>
          <w:bCs/>
          <w:b/>
        </w:rPr>
        <w:t xml:space="preserve">Presented at the International Conference on Educational Psychology and Social Support Systems</w:t>
      </w:r>
      <w:r>
        <w:br/>
      </w:r>
      <w:r>
        <w:t xml:space="preserve">Focus Region: Latin America, specifically addressing urban contexts in Chile Santiago.</w:t>
      </w:r>
    </w:p>
    <w:bookmarkStart w:id="20" w:name="abstract"/>
    <w:p>
      <w:pPr>
        <w:pStyle w:val="Heading3"/>
      </w:pPr>
      <w:r>
        <w:t xml:space="preserve">Abstract</w:t>
      </w:r>
    </w:p>
    <w:p>
      <w:pPr>
        <w:pStyle w:val="FirstParagraph"/>
      </w:pPr>
      <w:r>
        <w:t xml:space="preserve">This conference paper examines the critical and expanding role of the School Counselor within the educational landscape of Chile Santiago. As socio-economic disparities and post-pandemic challenges continue to impact youth development, the traditional academic support model is insufficient. This paper argues for a comprehensive, multi-tiered system of supports (MTSS) tailored to the unique cultural and institutional realities of Chile Santiago. By analyzing current gaps in mental health resources and proposing evidence-based interventions, this document advocates for the integration of professional School Counselors as central figures in promoting equity, emotional resilience, and academic success among students.</w:t>
      </w:r>
    </w:p>
    <w:bookmarkEnd w:id="20"/>
    <w:bookmarkStart w:id="21" w:name="X0c887fc98bd9d2ed5f6c6dc89445eead2e61500"/>
    <w:p>
      <w:pPr>
        <w:pStyle w:val="Heading2"/>
      </w:pPr>
      <w:r>
        <w:t xml:space="preserve">1. Introduction: The Context of Educational Change in Chile</w:t>
      </w:r>
    </w:p>
    <w:p>
      <w:pPr>
        <w:pStyle w:val="FirstParagraph"/>
      </w:pPr>
      <w:r>
        <w:t xml:space="preserve">The educational system in Chile has undergone significant transformations over the past two decades, driven by legislative reforms aimed at universal access and quality improvement. However, despite these advancements, Santiago—the capital and most populous city—faces distinct challenges related to urban density, social inequality, and the lingering effects of recent global health crises on student well-being. In this complex environment, the role of educators extends far beyond pedagogy; it now necessitates a deep engagement with the psychosocial needs of students.</w:t>
      </w:r>
    </w:p>
    <w:p>
      <w:pPr>
        <w:pStyle w:val="BodyText"/>
      </w:pPr>
      <w:r>
        <w:t xml:space="preserve">Historically, guidance in Chilean schools was often reactive or limited to administrative career advising. Today, there is an urgent need to redefine the</w:t>
      </w:r>
      <w:r>
        <w:t xml:space="preserve"> </w:t>
      </w:r>
      <w:r>
        <w:rPr>
          <w:bCs/>
          <w:b/>
        </w:rPr>
        <w:t xml:space="preserve">School Counselor</w:t>
      </w:r>
      <w:r>
        <w:t xml:space="preserve"> </w:t>
      </w:r>
      <w:r>
        <w:t xml:space="preserve">not merely as an administrator of student records, but as a proactive agent of change. This paper explores how professionalizing and expanding the scope of counseling services in</w:t>
      </w:r>
      <w:r>
        <w:t xml:space="preserve"> </w:t>
      </w:r>
      <w:r>
        <w:rPr>
          <w:bCs/>
          <w:b/>
        </w:rPr>
        <w:t xml:space="preserve">Chile Santiago</w:t>
      </w:r>
      <w:r>
        <w:t xml:space="preserve"> </w:t>
      </w:r>
      <w:r>
        <w:t xml:space="preserve">can serve as a buffer against social vulnerability and foster holistic development.</w:t>
      </w:r>
    </w:p>
    <w:bookmarkEnd w:id="21"/>
    <w:bookmarkStart w:id="22" w:name="X3223f9909daf1e641010f46ec19fd3e63953f9e"/>
    <w:p>
      <w:pPr>
        <w:pStyle w:val="Heading2"/>
      </w:pPr>
      <w:r>
        <w:t xml:space="preserve">2. The Unique Socio-Ecological Landscape of Chile Santiago</w:t>
      </w:r>
    </w:p>
    <w:p>
      <w:pPr>
        <w:pStyle w:val="FirstParagraph"/>
      </w:pPr>
      <w:r>
        <w:t xml:space="preserve">To understand the necessity of specialized counseling, one must first analyze the ecological context of</w:t>
      </w:r>
      <w:r>
        <w:t xml:space="preserve"> </w:t>
      </w:r>
      <w:r>
        <w:rPr>
          <w:bCs/>
          <w:b/>
        </w:rPr>
        <w:t xml:space="preserve">Chile Santiago</w:t>
      </w:r>
      <w:r>
        <w:t xml:space="preserve">. The metropolitan area is characterized by a stark spatial segregation between high-income and low-income communes. This segregation manifests in schools as varying degrees of resource availability and student need.</w:t>
      </w:r>
    </w:p>
    <w:p>
      <w:pPr>
        <w:numPr>
          <w:ilvl w:val="0"/>
          <w:numId w:val="1001"/>
        </w:numPr>
        <w:pStyle w:val="Compact"/>
      </w:pPr>
      <w:r>
        <w:rPr>
          <w:bCs/>
          <w:b/>
        </w:rPr>
        <w:t xml:space="preserve">Socio-Economic Disparity:</w:t>
      </w:r>
      <w:r>
        <w:t xml:space="preserve"> </w:t>
      </w:r>
      <w:r>
        <w:t xml:space="preserve">Many students in public and subsidized private schools face food insecurity, housing instability, or exposure to community violence. The</w:t>
      </w:r>
      <w:r>
        <w:t xml:space="preserve"> </w:t>
      </w:r>
      <w:r>
        <w:rPr>
          <w:bCs/>
          <w:b/>
        </w:rPr>
        <w:t xml:space="preserve">School Counselor</w:t>
      </w:r>
      <w:r>
        <w:t xml:space="preserve"> </w:t>
      </w:r>
      <w:r>
        <w:t xml:space="preserve">must be trained to recognize these external stressors that directly impede cognitive function and emotional regulation.</w:t>
      </w:r>
    </w:p>
    <w:p>
      <w:pPr>
        <w:numPr>
          <w:ilvl w:val="0"/>
          <w:numId w:val="1001"/>
        </w:numPr>
        <w:pStyle w:val="Compact"/>
      </w:pPr>
      <w:r>
        <w:rPr>
          <w:bCs/>
          <w:b/>
        </w:rPr>
        <w:t xml:space="preserve">Digital Divide:</w:t>
      </w:r>
      <w:r>
        <w:t xml:space="preserve"> </w:t>
      </w:r>
      <w:r>
        <w:t xml:space="preserve">The post-pandemic era has highlighted the "learning loss" associated with remote education. Students in Santiago’s less affluent sectors often lacked reliable internet access, leading to academic gaps and social isolation. Counseling interventions must now address digital literacy anxiety and re-engagement strategies.</w:t>
      </w:r>
    </w:p>
    <w:p>
      <w:pPr>
        <w:numPr>
          <w:ilvl w:val="0"/>
          <w:numId w:val="1001"/>
        </w:numPr>
        <w:pStyle w:val="Compact"/>
      </w:pPr>
      <w:r>
        <w:rPr>
          <w:bCs/>
          <w:b/>
        </w:rPr>
        <w:t xml:space="preserve">Cultural Diversity:</w:t>
      </w:r>
      <w:r>
        <w:t xml:space="preserve"> </w:t>
      </w:r>
      <w:r>
        <w:t xml:space="preserve">While predominantly Hispanic-European in heritage,</w:t>
      </w:r>
      <w:r>
        <w:t xml:space="preserve"> </w:t>
      </w:r>
      <w:r>
        <w:rPr>
          <w:bCs/>
          <w:b/>
        </w:rPr>
        <w:t xml:space="preserve">Chile Santiago</w:t>
      </w:r>
      <w:r>
        <w:t xml:space="preserve"> </w:t>
      </w:r>
      <w:r>
        <w:t xml:space="preserve">is increasingly diverse due to migration from neighboring Andean countries. Counselors must be culturally competent, capable of supporting migrant students navigating identity formation and linguistic barriers.</w:t>
      </w:r>
    </w:p>
    <w:bookmarkEnd w:id="22"/>
    <w:bookmarkStart w:id="26" w:name="Xba72844d61103c808d7836257bb192b5499757c"/>
    <w:p>
      <w:pPr>
        <w:pStyle w:val="Heading2"/>
      </w:pPr>
      <w:r>
        <w:t xml:space="preserve">3. Redefining the Role of the School Counselor</w:t>
      </w:r>
    </w:p>
    <w:p>
      <w:pPr>
        <w:pStyle w:val="FirstParagraph"/>
      </w:pPr>
      <w:r>
        <w:t xml:space="preserve">The modern</w:t>
      </w:r>
      <w:r>
        <w:t xml:space="preserve"> </w:t>
      </w:r>
      <w:r>
        <w:rPr>
          <w:bCs/>
          <w:b/>
        </w:rPr>
        <w:t xml:space="preserve">School Counselor</w:t>
      </w:r>
      <w:r>
        <w:t xml:space="preserve"> </w:t>
      </w:r>
      <w:r>
        <w:t xml:space="preserve">in Chile Santiago operates within a tripartite framework: Academic Achievement, Career Readiness, and Social-Emotional Learning (SEL). This shift aligns with international best practices but requires local adaptation.</w:t>
      </w:r>
    </w:p>
    <w:bookmarkStart w:id="23" w:name="X32ebe575e9c26d14b0f2072d1eded13d4226549"/>
    <w:p>
      <w:pPr>
        <w:pStyle w:val="Heading3"/>
      </w:pPr>
      <w:r>
        <w:t xml:space="preserve">3.1. Social-Emotional Learning (SEL) as a Priority</w:t>
      </w:r>
    </w:p>
    <w:p>
      <w:pPr>
        <w:pStyle w:val="FirstParagraph"/>
      </w:pPr>
      <w:r>
        <w:t xml:space="preserve">In the context of</w:t>
      </w:r>
      <w:r>
        <w:t xml:space="preserve"> </w:t>
      </w:r>
      <w:r>
        <w:rPr>
          <w:bCs/>
          <w:b/>
        </w:rPr>
        <w:t xml:space="preserve">Chile Santiago</w:t>
      </w:r>
      <w:r>
        <w:t xml:space="preserve">, where youth violence and anxiety rates are rising concerns for public health, SEL is not a luxury but a necessity. The</w:t>
      </w:r>
      <w:r>
        <w:t xml:space="preserve"> </w:t>
      </w:r>
      <w:r>
        <w:rPr>
          <w:bCs/>
          <w:b/>
        </w:rPr>
        <w:t xml:space="preserve">School Counselor</w:t>
      </w:r>
      <w:r>
        <w:t xml:space="preserve"> </w:t>
      </w:r>
      <w:r>
        <w:t xml:space="preserve">is responsible for implementing curriculum-based SEL programs that teach self-awareness, relationship skills, and responsible decision-making. By integrating these skills into the daily school routine, counselors help create a safer climate that reduces disciplinary issues and enhances classroom readiness.</w:t>
      </w:r>
    </w:p>
    <w:bookmarkEnd w:id="23"/>
    <w:bookmarkStart w:id="24" w:name="academic-intervention-and-equity"/>
    <w:p>
      <w:pPr>
        <w:pStyle w:val="Heading3"/>
      </w:pPr>
      <w:r>
        <w:t xml:space="preserve">3.2. Academic Intervention and Equity</w:t>
      </w:r>
    </w:p>
    <w:p>
      <w:pPr>
        <w:pStyle w:val="FirstParagraph"/>
      </w:pPr>
      <w:r>
        <w:t xml:space="preserve">Data-driven counseling is essential in</w:t>
      </w:r>
      <w:r>
        <w:t xml:space="preserve"> </w:t>
      </w:r>
      <w:r>
        <w:rPr>
          <w:bCs/>
          <w:b/>
        </w:rPr>
        <w:t xml:space="preserve">Chile Santiago</w:t>
      </w:r>
      <w:r>
        <w:t xml:space="preserve">. Counselors collaborate with teachers to identify at-risk students early. Unlike traditional tutoring, which focuses solely on content knowledge, school counseling interventions address the underlying barriers to learning—such as attendance issues, family conflict, or lack of study habits. In highly segregated schools, the</w:t>
      </w:r>
      <w:r>
        <w:t xml:space="preserve"> </w:t>
      </w:r>
      <w:r>
        <w:rPr>
          <w:bCs/>
          <w:b/>
        </w:rPr>
        <w:t xml:space="preserve">School Counselor</w:t>
      </w:r>
      <w:r>
        <w:t xml:space="preserve"> </w:t>
      </w:r>
      <w:r>
        <w:t xml:space="preserve">acts as an advocate for equity, ensuring that marginalized students have access to the same opportunities for higher education and vocational training as their peers in more affluent sectors.</w:t>
      </w:r>
    </w:p>
    <w:bookmarkEnd w:id="24"/>
    <w:bookmarkStart w:id="25" w:name="career-development-in-a-changing-economy"/>
    <w:p>
      <w:pPr>
        <w:pStyle w:val="Heading3"/>
      </w:pPr>
      <w:r>
        <w:t xml:space="preserve">3.3. Career Development in a Changing Economy</w:t>
      </w:r>
    </w:p>
    <w:p>
      <w:pPr>
        <w:pStyle w:val="FirstParagraph"/>
      </w:pPr>
      <w:r>
        <w:t xml:space="preserve">The labor market in Chile is evolving rapidly towards technology and service industries. The</w:t>
      </w:r>
      <w:r>
        <w:t xml:space="preserve"> </w:t>
      </w:r>
      <w:r>
        <w:rPr>
          <w:bCs/>
          <w:b/>
        </w:rPr>
        <w:t xml:space="preserve">School Counselor</w:t>
      </w:r>
      <w:r>
        <w:t xml:space="preserve"> </w:t>
      </w:r>
      <w:r>
        <w:t xml:space="preserve">plays a pivotal role in bridging the gap between secondary education and the workforce. This involves not only university preparation but also validating technical-vocational pathways. In</w:t>
      </w:r>
      <w:r>
        <w:t xml:space="preserve"> </w:t>
      </w:r>
      <w:r>
        <w:rPr>
          <w:bCs/>
          <w:b/>
        </w:rPr>
        <w:t xml:space="preserve">Chile Santiago</w:t>
      </w:r>
      <w:r>
        <w:t xml:space="preserve">, where many students enter the workforce directly after high school, counselors provide critical guidance on apprenticeships, digital skills certification, and labor rights.</w:t>
      </w:r>
    </w:p>
    <w:bookmarkEnd w:id="25"/>
    <w:bookmarkEnd w:id="26"/>
    <w:bookmarkStart w:id="27" w:name="X756fe08299c2b9be881c1310e579c913428f4be"/>
    <w:p>
      <w:pPr>
        <w:pStyle w:val="Heading2"/>
      </w:pPr>
      <w:r>
        <w:t xml:space="preserve">4. Challenges and Barriers to Implementation</w:t>
      </w:r>
    </w:p>
    <w:p>
      <w:pPr>
        <w:pStyle w:val="FirstParagraph"/>
      </w:pPr>
      <w:r>
        <w:t xml:space="preserve">Despite the clear benefits, integrating effective counseling services in</w:t>
      </w:r>
      <w:r>
        <w:t xml:space="preserve"> </w:t>
      </w:r>
      <w:r>
        <w:rPr>
          <w:bCs/>
          <w:b/>
        </w:rPr>
        <w:t xml:space="preserve">Chile Santiago</w:t>
      </w:r>
      <w:r>
        <w:t xml:space="preserve"> </w:t>
      </w:r>
      <w:r>
        <w:t xml:space="preserve">faces significant hurdles. The primary challenge is the shortage of qualified personnel. There is a limited number of university programs specializing specifically in school counseling within Chile, leading to a gap between clinical psychology and educational guidance.</w:t>
      </w:r>
    </w:p>
    <w:p>
      <w:pPr>
        <w:pStyle w:val="BodyText"/>
      </w:pPr>
      <w:r>
        <w:t xml:space="preserve">Furthermore, stigma surrounding mental health remains prevalent in certain communities. Families may view seeking help as a sign of weakness or fear institutional discrimination. The</w:t>
      </w:r>
      <w:r>
        <w:t xml:space="preserve"> </w:t>
      </w:r>
      <w:r>
        <w:rPr>
          <w:bCs/>
          <w:b/>
        </w:rPr>
        <w:t xml:space="preserve">School Counselor</w:t>
      </w:r>
      <w:r>
        <w:t xml:space="preserve"> </w:t>
      </w:r>
      <w:r>
        <w:t xml:space="preserve">must therefore engage deeply with families and communities, building trust through transparent communication and culturally responsive practices. Additionally, budget constraints in municipal schools often prioritize infrastructure over human support services, requiring policymakers to recognize counseling as essential infrastructure for student safety.</w:t>
      </w:r>
    </w:p>
    <w:bookmarkEnd w:id="27"/>
    <w:bookmarkStart w:id="28" w:name="recommendations-for-policy-and-practice"/>
    <w:p>
      <w:pPr>
        <w:pStyle w:val="Heading2"/>
      </w:pPr>
      <w:r>
        <w:t xml:space="preserve">5. Recommendations for Policy and Practice</w:t>
      </w:r>
    </w:p>
    <w:p>
      <w:pPr>
        <w:pStyle w:val="FirstParagraph"/>
      </w:pPr>
      <w:r>
        <w:t xml:space="preserve">To fully realize the potential of school counseling in</w:t>
      </w:r>
      <w:r>
        <w:t xml:space="preserve"> </w:t>
      </w:r>
      <w:r>
        <w:rPr>
          <w:bCs/>
          <w:b/>
        </w:rPr>
        <w:t xml:space="preserve">Chile Santiago</w:t>
      </w:r>
      <w:r>
        <w:t xml:space="preserve">, the following actions are recommended:</w:t>
      </w:r>
    </w:p>
    <w:p>
      <w:pPr>
        <w:numPr>
          <w:ilvl w:val="0"/>
          <w:numId w:val="1002"/>
        </w:numPr>
        <w:pStyle w:val="Compact"/>
      </w:pPr>
      <w:r>
        <w:rPr>
          <w:bCs/>
          <w:b/>
        </w:rPr>
        <w:t xml:space="preserve">Curricular Integration:</w:t>
      </w:r>
      <w:r>
        <w:t xml:space="preserve"> </w:t>
      </w:r>
      <w:r>
        <w:t xml:space="preserve">The Ministry of Education should mandate a minimum ratio of students to certified</w:t>
      </w:r>
    </w:p>
    <w:p>
      <w:pPr>
        <w:numPr>
          <w:ilvl w:val="0"/>
          <w:numId w:val="1000"/>
        </w:numPr>
        <w:pStyle w:val="Compact"/>
      </w:pPr>
      <w:r>
        <w:t xml:space="preserve">School Counselor, ensuring that counselors can dedicate time to proactive prevention rather than solely crisis intervention.</w:t>
      </w:r>
    </w:p>
    <w:p>
      <w:pPr>
        <w:numPr>
          <w:ilvl w:val="0"/>
          <w:numId w:val="1002"/>
        </w:numPr>
        <w:pStyle w:val="Compact"/>
      </w:pPr>
      <w:r>
        <w:rPr>
          <w:bCs/>
          <w:b/>
        </w:rPr>
        <w:t xml:space="preserve">Specialized Training:</w:t>
      </w:r>
      <w:r>
        <w:t xml:space="preserve"> </w:t>
      </w:r>
      <w:r>
        <w:t xml:space="preserve">Universities in Chile must expand postgraduate programs focused on school counseling, emphasizing urban contexts like Santiago, trauma-informed care, and multicultural competency.</w:t>
      </w:r>
    </w:p>
    <w:p>
      <w:pPr>
        <w:numPr>
          <w:ilvl w:val="0"/>
          <w:numId w:val="1002"/>
        </w:numPr>
        <w:pStyle w:val="Compact"/>
      </w:pPr>
      <w:r>
        <w:rPr>
          <w:bCs/>
          <w:b/>
        </w:rPr>
        <w:t xml:space="preserve">Multidisciplinary Teams:</w:t>
      </w:r>
      <w:r>
        <w:t xml:space="preserve"> </w:t>
      </w:r>
      <w:r>
        <w:t xml:space="preserve">Schools should establish teams comprising counselors, psychologists, and social workers. This collaborative model ensures that complex cases are handled comprehensively.</w:t>
      </w:r>
    </w:p>
    <w:p>
      <w:pPr>
        <w:numPr>
          <w:ilvl w:val="0"/>
          <w:numId w:val="1002"/>
        </w:numPr>
        <w:pStyle w:val="Compact"/>
      </w:pPr>
      <w:r>
        <w:rPr>
          <w:bCs/>
          <w:b/>
        </w:rPr>
        <w:t xml:space="preserve">Community Partnerships:</w:t>
      </w:r>
      <w:r>
        <w:t xml:space="preserve"> </w:t>
      </w:r>
      <w:r>
        <w:t xml:space="preserve">Counselors in</w:t>
      </w:r>
      <w:r>
        <w:t xml:space="preserve"> </w:t>
      </w:r>
      <w:r>
        <w:rPr>
          <w:bCs/>
          <w:b/>
        </w:rPr>
        <w:t xml:space="preserve">Chile Santiago</w:t>
      </w:r>
      <w:r>
        <w:t xml:space="preserve"> </w:t>
      </w:r>
      <w:r>
        <w:t xml:space="preserve">should actively partner with local NGOs, health centers, and municipal services to create a "wraparound" support system for vulnerable families.</w:t>
      </w:r>
    </w:p>
    <w:bookmarkEnd w:id="28"/>
    <w:bookmarkStart w:id="30" w:name="conclusion"/>
    <w:p>
      <w:pPr>
        <w:pStyle w:val="Heading2"/>
      </w:pPr>
      <w:r>
        <w:t xml:space="preserve">6. Conclusion</w:t>
      </w:r>
    </w:p>
    <w:p>
      <w:pPr>
        <w:pStyle w:val="FirstParagraph"/>
      </w:pPr>
      <w:r>
        <w:t xml:space="preserve">The transformation of the Chilean education system hinges on its ability to support the whole child. In</w:t>
      </w:r>
      <w:r>
        <w:t xml:space="preserve"> </w:t>
      </w:r>
      <w:r>
        <w:rPr>
          <w:bCs/>
          <w:b/>
        </w:rPr>
        <w:t xml:space="preserve">Chile Santiago</w:t>
      </w:r>
      <w:r>
        <w:t xml:space="preserve">, where social challenges are acute and visible, the</w:t>
      </w:r>
      <w:r>
        <w:t xml:space="preserve"> </w:t>
      </w:r>
      <w:r>
        <w:rPr>
          <w:bCs/>
          <w:b/>
        </w:rPr>
        <w:t xml:space="preserve">School Counselor</w:t>
      </w:r>
      <w:r>
        <w:t xml:space="preserve"> </w:t>
      </w:r>
    </w:p>
    <w:p>
      <w:pPr>
        <w:pStyle w:val="BodyText"/>
      </w:pPr>
      <w:r>
        <w:t xml:space="preserve">By adopting a proactive, equitable, and holistic approach to counseling, Chilean schools can mitigate the effects of socio-economic disparity and empower students to thrive academically and personally. The investment in professional</w:t>
      </w:r>
    </w:p>
    <w:p>
      <w:pPr>
        <w:pStyle w:val="BodyText"/>
      </w:pPr>
      <w:r>
        <w:t xml:space="preserve">School Counselor is an investment in the social stability and future prosperity of</w:t>
      </w:r>
      <w:r>
        <w:t xml:space="preserve"> </w:t>
      </w:r>
      <w:r>
        <w:rPr>
          <w:bCs/>
          <w:b/>
        </w:rPr>
        <w:t xml:space="preserve">Chile Santiago</w:t>
      </w:r>
      <w:r>
        <w:t xml:space="preserve">. As we move forward, it is imperative that policymakers, educators, and communities unite to elevate the status of school counseling as a vital pillar of public education.</w:t>
      </w:r>
    </w:p>
    <w:bookmarkStart w:id="29" w:name="references-selected"/>
    <w:p>
      <w:pPr>
        <w:pStyle w:val="Heading3"/>
      </w:pPr>
      <w:r>
        <w:t xml:space="preserve">References (Selected)</w:t>
      </w:r>
    </w:p>
    <w:p>
      <w:pPr>
        <w:pStyle w:val="FirstParagraph"/>
      </w:pPr>
      <w:r>
        <w:rPr>
          <w:iCs/>
          <w:i/>
        </w:rPr>
        <w:t xml:space="preserve">Note: In a full academic submission, detailed citations would follow APA style here. Key themes drawn from:</w:t>
      </w:r>
    </w:p>
    <w:p>
      <w:pPr>
        <w:numPr>
          <w:ilvl w:val="0"/>
          <w:numId w:val="1003"/>
        </w:numPr>
        <w:pStyle w:val="Compact"/>
      </w:pPr>
      <w:r>
        <w:t xml:space="preserve">O’Connor, E. (2018). The Role of School Counselors in Latin American Education Systems.</w:t>
      </w:r>
    </w:p>
    <w:p>
      <w:pPr>
        <w:numPr>
          <w:ilvl w:val="0"/>
          <w:numId w:val="1003"/>
        </w:numPr>
        <w:pStyle w:val="Compact"/>
      </w:pPr>
      <w:r>
        <w:t xml:space="preserve">Mineduc Chile. (2023). National Report on Student Well-being and Academic Performance.</w:t>
      </w:r>
    </w:p>
    <w:p>
      <w:pPr>
        <w:numPr>
          <w:ilvl w:val="0"/>
          <w:numId w:val="1003"/>
        </w:numPr>
        <w:pStyle w:val="Compact"/>
      </w:pPr>
      <w:r>
        <w:t xml:space="preserve">American School Counselor Association (ASCA) Model adaptation for International Contexts.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Chile Santiago: A Framework for Holistic Student Development</dc:title>
  <dc:creator/>
  <dc:language>en</dc:language>
  <cp:keywords/>
  <dcterms:created xsi:type="dcterms:W3CDTF">2026-07-29T18:06:44Z</dcterms:created>
  <dcterms:modified xsi:type="dcterms:W3CDTF">2026-07-29T18:06:44Z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